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D38" w:rsidRDefault="00EB7D38" w:rsidP="00F564BC">
      <w:pPr>
        <w:tabs>
          <w:tab w:val="center" w:pos="4513"/>
          <w:tab w:val="right" w:pos="9026"/>
        </w:tabs>
        <w:spacing w:after="0"/>
        <w:rPr>
          <w:rFonts w:ascii="Arial" w:eastAsia="Times New Roman" w:hAnsi="Arial" w:cs="Arial"/>
          <w:b/>
          <w:lang w:eastAsia="en-GB"/>
        </w:rPr>
      </w:pPr>
      <w:bookmarkStart w:id="0" w:name="_GoBack"/>
      <w:bookmarkEnd w:id="0"/>
      <w:r>
        <w:rPr>
          <w:rFonts w:ascii="Arial" w:eastAsia="Times New Roman" w:hAnsi="Arial" w:cs="Arial"/>
          <w:b/>
          <w:lang w:eastAsia="en-GB"/>
        </w:rPr>
        <w:t>____________________________________________________________________________________</w:t>
      </w:r>
      <w:r>
        <w:rPr>
          <w:rFonts w:ascii="Arial" w:eastAsia="Times New Roman" w:hAnsi="Arial" w:cs="Arial"/>
          <w:b/>
          <w:lang w:eastAsia="en-GB"/>
        </w:rPr>
        <w:tab/>
        <w:t xml:space="preserve">                                                                                                                   </w:t>
      </w:r>
    </w:p>
    <w:p w:rsidR="00F564BC" w:rsidRPr="00F564BC" w:rsidRDefault="00EB7D38" w:rsidP="00F564BC">
      <w:pPr>
        <w:tabs>
          <w:tab w:val="center" w:pos="4513"/>
          <w:tab w:val="right" w:pos="9026"/>
        </w:tabs>
        <w:spacing w:after="0"/>
        <w:rPr>
          <w:rFonts w:ascii="Arial" w:eastAsia="Times New Roman" w:hAnsi="Arial" w:cs="Arial"/>
          <w:b/>
          <w:lang w:eastAsia="en-GB"/>
        </w:rPr>
      </w:pPr>
      <w:r>
        <w:rPr>
          <w:rFonts w:ascii="Arial" w:eastAsia="Times New Roman" w:hAnsi="Arial" w:cs="Arial"/>
          <w:b/>
          <w:lang w:eastAsia="en-GB"/>
        </w:rPr>
        <w:tab/>
        <w:t xml:space="preserve">                                                                                                                     </w:t>
      </w:r>
      <w:r w:rsidR="00F564BC" w:rsidRPr="00F564BC">
        <w:rPr>
          <w:rFonts w:ascii="Arial" w:eastAsia="Times New Roman" w:hAnsi="Arial" w:cs="Arial"/>
          <w:b/>
          <w:lang w:eastAsia="en-GB"/>
        </w:rPr>
        <w:t>Mid Essex CCG</w:t>
      </w:r>
    </w:p>
    <w:p w:rsidR="00F564BC" w:rsidRPr="00F564BC" w:rsidRDefault="00F564BC" w:rsidP="00F564BC">
      <w:pPr>
        <w:tabs>
          <w:tab w:val="center" w:pos="4513"/>
          <w:tab w:val="right" w:pos="9026"/>
        </w:tabs>
        <w:spacing w:after="0"/>
        <w:rPr>
          <w:rFonts w:ascii="Arial" w:eastAsia="Times New Roman" w:hAnsi="Arial" w:cs="Arial"/>
          <w:b/>
          <w:lang w:eastAsia="en-GB"/>
        </w:rPr>
      </w:pPr>
    </w:p>
    <w:p w:rsidR="00F564BC" w:rsidRPr="00F564BC" w:rsidRDefault="00F564BC" w:rsidP="00F564BC">
      <w:pPr>
        <w:tabs>
          <w:tab w:val="center" w:pos="4513"/>
          <w:tab w:val="right" w:pos="9026"/>
        </w:tabs>
        <w:spacing w:after="0"/>
        <w:jc w:val="center"/>
        <w:rPr>
          <w:rFonts w:ascii="Arial" w:eastAsia="Times New Roman" w:hAnsi="Arial" w:cs="Arial"/>
          <w:b/>
          <w:lang w:eastAsia="en-GB"/>
        </w:rPr>
      </w:pPr>
      <w:r w:rsidRPr="00F564BC">
        <w:rPr>
          <w:rFonts w:ascii="Arial" w:eastAsia="Times New Roman" w:hAnsi="Arial" w:cs="Arial"/>
          <w:b/>
          <w:lang w:eastAsia="en-GB"/>
        </w:rPr>
        <w:t xml:space="preserve">Dr Mohanty &amp; Partner </w:t>
      </w:r>
      <w:r>
        <w:rPr>
          <w:rFonts w:ascii="Arial" w:eastAsia="Times New Roman" w:hAnsi="Arial" w:cs="Arial"/>
          <w:b/>
          <w:lang w:eastAsia="en-GB"/>
        </w:rPr>
        <w:t xml:space="preserve">/ Douglas Grove Surgery </w:t>
      </w:r>
      <w:r w:rsidRPr="00F564BC">
        <w:rPr>
          <w:rFonts w:ascii="Arial" w:eastAsia="Times New Roman" w:hAnsi="Arial" w:cs="Arial"/>
          <w:b/>
          <w:lang w:eastAsia="en-GB"/>
        </w:rPr>
        <w:t>Patient Participation Group</w:t>
      </w:r>
    </w:p>
    <w:p w:rsidR="00F564BC" w:rsidRPr="00F564BC" w:rsidRDefault="00F564BC" w:rsidP="00F564BC">
      <w:pPr>
        <w:spacing w:after="0"/>
        <w:jc w:val="center"/>
        <w:rPr>
          <w:rFonts w:ascii="Arial" w:eastAsia="Times New Roman" w:hAnsi="Arial" w:cs="Arial"/>
          <w:b/>
          <w:lang w:eastAsia="en-GB"/>
        </w:rPr>
      </w:pPr>
      <w:r w:rsidRPr="00F564BC">
        <w:rPr>
          <w:rFonts w:ascii="Arial" w:eastAsia="Times New Roman" w:hAnsi="Arial" w:cs="Arial"/>
          <w:b/>
          <w:lang w:eastAsia="en-GB"/>
        </w:rPr>
        <w:t xml:space="preserve">Tuesday </w:t>
      </w:r>
      <w:r>
        <w:rPr>
          <w:rFonts w:ascii="Arial" w:eastAsia="Times New Roman" w:hAnsi="Arial" w:cs="Arial"/>
          <w:b/>
          <w:lang w:eastAsia="en-GB"/>
        </w:rPr>
        <w:t>13</w:t>
      </w:r>
      <w:r w:rsidR="00533EC3">
        <w:rPr>
          <w:rFonts w:ascii="Arial" w:eastAsia="Times New Roman" w:hAnsi="Arial" w:cs="Arial"/>
          <w:b/>
          <w:vertAlign w:val="superscript"/>
          <w:lang w:eastAsia="en-GB"/>
        </w:rPr>
        <w:t>th</w:t>
      </w:r>
      <w:r w:rsidRPr="00F564BC">
        <w:rPr>
          <w:rFonts w:ascii="Arial" w:eastAsia="Times New Roman" w:hAnsi="Arial" w:cs="Arial"/>
          <w:b/>
          <w:lang w:eastAsia="en-GB"/>
        </w:rPr>
        <w:t xml:space="preserve"> </w:t>
      </w:r>
      <w:r>
        <w:rPr>
          <w:rFonts w:ascii="Arial" w:eastAsia="Times New Roman" w:hAnsi="Arial" w:cs="Arial"/>
          <w:b/>
          <w:lang w:eastAsia="en-GB"/>
        </w:rPr>
        <w:t>December 19.30-21.0</w:t>
      </w:r>
      <w:r w:rsidRPr="00F564BC">
        <w:rPr>
          <w:rFonts w:ascii="Arial" w:eastAsia="Times New Roman" w:hAnsi="Arial" w:cs="Arial"/>
          <w:b/>
          <w:lang w:eastAsia="en-GB"/>
        </w:rPr>
        <w:t>0</w:t>
      </w:r>
    </w:p>
    <w:p w:rsidR="00F564BC" w:rsidRPr="00F564BC" w:rsidRDefault="00F564BC" w:rsidP="00F564BC">
      <w:pPr>
        <w:spacing w:after="0"/>
        <w:jc w:val="center"/>
        <w:rPr>
          <w:rFonts w:ascii="Arial" w:eastAsia="Times New Roman" w:hAnsi="Arial" w:cs="Arial"/>
          <w:b/>
          <w:lang w:eastAsia="en-GB"/>
        </w:rPr>
      </w:pPr>
      <w:r>
        <w:rPr>
          <w:rFonts w:ascii="Arial" w:eastAsia="Times New Roman" w:hAnsi="Arial" w:cs="Arial"/>
          <w:b/>
          <w:lang w:eastAsia="en-GB"/>
        </w:rPr>
        <w:t>Held at Douglas Grove Surgery</w:t>
      </w:r>
    </w:p>
    <w:p w:rsidR="00F564BC" w:rsidRPr="00F564BC" w:rsidRDefault="00F564BC" w:rsidP="00F564BC">
      <w:pPr>
        <w:spacing w:after="0"/>
        <w:jc w:val="center"/>
        <w:rPr>
          <w:rFonts w:ascii="Arial" w:eastAsia="Times New Roman" w:hAnsi="Arial" w:cs="Arial"/>
          <w:lang w:eastAsia="en-GB"/>
        </w:rPr>
      </w:pPr>
    </w:p>
    <w:p w:rsidR="00F564BC" w:rsidRPr="00F564BC" w:rsidRDefault="00F564BC" w:rsidP="00F564BC">
      <w:pPr>
        <w:spacing w:after="0"/>
        <w:rPr>
          <w:rFonts w:ascii="Arial" w:eastAsia="Times New Roman" w:hAnsi="Arial" w:cs="Arial"/>
          <w:b/>
          <w:u w:val="single"/>
          <w:lang w:eastAsia="en-GB"/>
        </w:rPr>
      </w:pPr>
      <w:r w:rsidRPr="00F564BC">
        <w:rPr>
          <w:rFonts w:ascii="Arial" w:eastAsia="Times New Roman" w:hAnsi="Arial" w:cs="Arial"/>
          <w:b/>
          <w:u w:val="single"/>
          <w:lang w:eastAsia="en-GB"/>
        </w:rPr>
        <w:t xml:space="preserve">Present </w:t>
      </w:r>
    </w:p>
    <w:tbl>
      <w:tblPr>
        <w:tblStyle w:val="TableGrid"/>
        <w:tblW w:w="0" w:type="auto"/>
        <w:tblLook w:val="04A0" w:firstRow="1" w:lastRow="0" w:firstColumn="1" w:lastColumn="0" w:noHBand="0" w:noVBand="1"/>
      </w:tblPr>
      <w:tblGrid>
        <w:gridCol w:w="2802"/>
        <w:gridCol w:w="6945"/>
      </w:tblGrid>
      <w:tr w:rsidR="00F564BC" w:rsidRPr="00F564BC" w:rsidTr="0058776F">
        <w:tc>
          <w:tcPr>
            <w:tcW w:w="2802" w:type="dxa"/>
          </w:tcPr>
          <w:p w:rsidR="00F564BC" w:rsidRPr="00F564BC" w:rsidRDefault="00F564BC" w:rsidP="00F564BC">
            <w:pPr>
              <w:rPr>
                <w:rFonts w:cs="Arial"/>
                <w:b/>
                <w:lang w:eastAsia="en-GB"/>
              </w:rPr>
            </w:pPr>
            <w:r w:rsidRPr="00F564BC">
              <w:rPr>
                <w:rFonts w:cs="Arial"/>
                <w:b/>
                <w:lang w:eastAsia="en-GB"/>
              </w:rPr>
              <w:t>Neil Coughlan</w:t>
            </w:r>
          </w:p>
        </w:tc>
        <w:tc>
          <w:tcPr>
            <w:tcW w:w="6945" w:type="dxa"/>
          </w:tcPr>
          <w:p w:rsidR="00F564BC" w:rsidRPr="00F564BC" w:rsidRDefault="00F564BC" w:rsidP="00F564BC">
            <w:pPr>
              <w:rPr>
                <w:rFonts w:cs="Arial"/>
                <w:b/>
                <w:lang w:eastAsia="en-GB"/>
              </w:rPr>
            </w:pPr>
            <w:r w:rsidRPr="00F564BC">
              <w:rPr>
                <w:rFonts w:cs="Arial"/>
                <w:b/>
                <w:lang w:eastAsia="en-GB"/>
              </w:rPr>
              <w:t>Chairman/Patient – Dr Mohanty &amp; Partners</w:t>
            </w:r>
          </w:p>
        </w:tc>
      </w:tr>
      <w:tr w:rsidR="00F564BC" w:rsidRPr="00F564BC" w:rsidTr="0058776F">
        <w:tc>
          <w:tcPr>
            <w:tcW w:w="2802" w:type="dxa"/>
          </w:tcPr>
          <w:p w:rsidR="00F564BC" w:rsidRPr="00F564BC" w:rsidRDefault="00F564BC" w:rsidP="00F564BC">
            <w:pPr>
              <w:rPr>
                <w:rFonts w:cs="Arial"/>
                <w:b/>
                <w:lang w:eastAsia="en-GB"/>
              </w:rPr>
            </w:pPr>
            <w:r w:rsidRPr="00F564BC">
              <w:rPr>
                <w:rFonts w:cs="Arial"/>
                <w:b/>
                <w:lang w:eastAsia="en-GB"/>
              </w:rPr>
              <w:t>Tina Townsend</w:t>
            </w:r>
          </w:p>
        </w:tc>
        <w:tc>
          <w:tcPr>
            <w:tcW w:w="6945" w:type="dxa"/>
          </w:tcPr>
          <w:p w:rsidR="00F564BC" w:rsidRPr="00F564BC" w:rsidRDefault="00F564BC" w:rsidP="00F564BC">
            <w:pPr>
              <w:rPr>
                <w:rFonts w:cs="Arial"/>
                <w:lang w:eastAsia="en-GB"/>
              </w:rPr>
            </w:pPr>
            <w:r w:rsidRPr="00F564BC">
              <w:rPr>
                <w:rFonts w:cs="Arial"/>
                <w:b/>
                <w:lang w:eastAsia="en-GB"/>
              </w:rPr>
              <w:t>Deputy Chair/ Patient – Dr Mohanty &amp; Partners</w:t>
            </w:r>
          </w:p>
        </w:tc>
      </w:tr>
      <w:tr w:rsidR="00F564BC" w:rsidRPr="00F564BC" w:rsidTr="0058776F">
        <w:tc>
          <w:tcPr>
            <w:tcW w:w="2802" w:type="dxa"/>
          </w:tcPr>
          <w:p w:rsidR="00F564BC" w:rsidRPr="00F564BC" w:rsidRDefault="00F564BC" w:rsidP="00F564BC">
            <w:pPr>
              <w:rPr>
                <w:rFonts w:cs="Arial"/>
                <w:b/>
                <w:lang w:eastAsia="en-GB"/>
              </w:rPr>
            </w:pPr>
            <w:r w:rsidRPr="00F564BC">
              <w:rPr>
                <w:rFonts w:cs="Arial"/>
                <w:b/>
                <w:lang w:eastAsia="en-GB"/>
              </w:rPr>
              <w:t>Marie Venkatasawmy</w:t>
            </w:r>
          </w:p>
        </w:tc>
        <w:tc>
          <w:tcPr>
            <w:tcW w:w="6945" w:type="dxa"/>
          </w:tcPr>
          <w:p w:rsidR="00F564BC" w:rsidRPr="00F564BC" w:rsidRDefault="00F564BC" w:rsidP="00F564BC">
            <w:pPr>
              <w:rPr>
                <w:rFonts w:cs="Arial"/>
                <w:b/>
                <w:lang w:eastAsia="en-GB"/>
              </w:rPr>
            </w:pPr>
            <w:r w:rsidRPr="00F564BC">
              <w:rPr>
                <w:rFonts w:cs="Arial"/>
                <w:b/>
                <w:lang w:eastAsia="en-GB"/>
              </w:rPr>
              <w:t>Practice Manager – Dr Mohanty &amp; Partners</w:t>
            </w:r>
          </w:p>
        </w:tc>
      </w:tr>
      <w:tr w:rsidR="00F564BC" w:rsidRPr="00F564BC" w:rsidTr="0058776F">
        <w:tc>
          <w:tcPr>
            <w:tcW w:w="2802" w:type="dxa"/>
          </w:tcPr>
          <w:p w:rsidR="00F564BC" w:rsidRPr="00F564BC" w:rsidRDefault="00F564BC" w:rsidP="00F564BC">
            <w:pPr>
              <w:rPr>
                <w:rFonts w:cs="Arial"/>
                <w:b/>
                <w:lang w:eastAsia="en-GB"/>
              </w:rPr>
            </w:pPr>
            <w:r w:rsidRPr="00F564BC">
              <w:rPr>
                <w:rFonts w:cs="Arial"/>
                <w:b/>
                <w:lang w:eastAsia="en-GB"/>
              </w:rPr>
              <w:t xml:space="preserve">Jocelyn Fehmi                      </w:t>
            </w:r>
          </w:p>
        </w:tc>
        <w:tc>
          <w:tcPr>
            <w:tcW w:w="6945" w:type="dxa"/>
          </w:tcPr>
          <w:p w:rsidR="00F564BC" w:rsidRPr="00F564BC" w:rsidRDefault="00F564BC" w:rsidP="00F564BC">
            <w:pPr>
              <w:rPr>
                <w:rFonts w:cs="Arial"/>
                <w:b/>
                <w:lang w:eastAsia="en-GB"/>
              </w:rPr>
            </w:pPr>
            <w:r w:rsidRPr="00F564BC">
              <w:rPr>
                <w:rFonts w:cs="Arial"/>
                <w:b/>
                <w:lang w:eastAsia="en-GB"/>
              </w:rPr>
              <w:t>Senior Administrator – Dr Mohanty &amp; Partners</w:t>
            </w:r>
          </w:p>
        </w:tc>
      </w:tr>
      <w:tr w:rsidR="00F564BC" w:rsidRPr="00F564BC" w:rsidTr="0058776F">
        <w:tc>
          <w:tcPr>
            <w:tcW w:w="2802" w:type="dxa"/>
          </w:tcPr>
          <w:p w:rsidR="00F564BC" w:rsidRPr="00F564BC" w:rsidRDefault="00F564BC" w:rsidP="00F564BC">
            <w:pPr>
              <w:rPr>
                <w:rFonts w:cs="Arial"/>
                <w:b/>
                <w:lang w:eastAsia="en-GB"/>
              </w:rPr>
            </w:pPr>
            <w:r w:rsidRPr="00F564BC">
              <w:rPr>
                <w:rFonts w:cs="Arial"/>
                <w:b/>
                <w:lang w:eastAsia="en-GB"/>
              </w:rPr>
              <w:t xml:space="preserve">Laura Small </w:t>
            </w:r>
          </w:p>
        </w:tc>
        <w:tc>
          <w:tcPr>
            <w:tcW w:w="6945" w:type="dxa"/>
          </w:tcPr>
          <w:p w:rsidR="00F564BC" w:rsidRPr="00F564BC" w:rsidRDefault="00F564BC" w:rsidP="00F564BC">
            <w:pPr>
              <w:rPr>
                <w:rFonts w:cs="Arial"/>
                <w:b/>
                <w:lang w:eastAsia="en-GB"/>
              </w:rPr>
            </w:pPr>
            <w:r w:rsidRPr="00F564BC">
              <w:rPr>
                <w:rFonts w:cs="Arial"/>
                <w:b/>
                <w:lang w:eastAsia="en-GB"/>
              </w:rPr>
              <w:t>Administrator – Dr Mohanty &amp; Partners</w:t>
            </w:r>
          </w:p>
        </w:tc>
      </w:tr>
      <w:tr w:rsidR="00F564BC" w:rsidRPr="00F564BC" w:rsidTr="0058776F">
        <w:tc>
          <w:tcPr>
            <w:tcW w:w="2802" w:type="dxa"/>
          </w:tcPr>
          <w:p w:rsidR="00F564BC" w:rsidRPr="00F564BC" w:rsidRDefault="00F564BC" w:rsidP="00F564BC">
            <w:pPr>
              <w:rPr>
                <w:rFonts w:cs="Arial"/>
                <w:b/>
                <w:lang w:eastAsia="en-GB"/>
              </w:rPr>
            </w:pPr>
            <w:r w:rsidRPr="00F564BC">
              <w:rPr>
                <w:rFonts w:cs="Arial"/>
                <w:b/>
                <w:lang w:eastAsia="en-GB"/>
              </w:rPr>
              <w:t>Anne Charles</w:t>
            </w:r>
          </w:p>
        </w:tc>
        <w:tc>
          <w:tcPr>
            <w:tcW w:w="6945" w:type="dxa"/>
          </w:tcPr>
          <w:p w:rsidR="00F564BC" w:rsidRPr="00F564BC" w:rsidRDefault="00F564BC" w:rsidP="00F564BC">
            <w:pPr>
              <w:rPr>
                <w:rFonts w:cs="Arial"/>
                <w:b/>
                <w:lang w:eastAsia="en-GB"/>
              </w:rPr>
            </w:pPr>
            <w:r w:rsidRPr="00F564BC">
              <w:rPr>
                <w:rFonts w:cs="Arial"/>
                <w:b/>
                <w:lang w:eastAsia="en-GB"/>
              </w:rPr>
              <w:t>Patient – Dr Mohanty &amp; Partners</w:t>
            </w:r>
          </w:p>
        </w:tc>
      </w:tr>
      <w:tr w:rsidR="00F564BC" w:rsidRPr="00F564BC" w:rsidTr="0058776F">
        <w:tc>
          <w:tcPr>
            <w:tcW w:w="2802" w:type="dxa"/>
          </w:tcPr>
          <w:p w:rsidR="00F564BC" w:rsidRPr="00F564BC" w:rsidRDefault="00F564BC" w:rsidP="00F564BC">
            <w:pPr>
              <w:rPr>
                <w:rFonts w:cs="Arial"/>
                <w:b/>
                <w:lang w:eastAsia="en-GB"/>
              </w:rPr>
            </w:pPr>
            <w:r>
              <w:rPr>
                <w:rFonts w:cs="Arial"/>
                <w:b/>
                <w:lang w:eastAsia="en-GB"/>
              </w:rPr>
              <w:t>Tracey Uden</w:t>
            </w:r>
          </w:p>
        </w:tc>
        <w:tc>
          <w:tcPr>
            <w:tcW w:w="6945" w:type="dxa"/>
          </w:tcPr>
          <w:p w:rsidR="00F564BC" w:rsidRPr="00F564BC" w:rsidRDefault="00F564BC" w:rsidP="00F564BC">
            <w:pPr>
              <w:rPr>
                <w:rFonts w:cs="Arial"/>
                <w:b/>
                <w:lang w:eastAsia="en-GB"/>
              </w:rPr>
            </w:pPr>
            <w:r>
              <w:rPr>
                <w:rFonts w:cs="Arial"/>
                <w:b/>
                <w:lang w:eastAsia="en-GB"/>
              </w:rPr>
              <w:t>Reception Manager – Douglas Grove Surgery</w:t>
            </w:r>
          </w:p>
        </w:tc>
      </w:tr>
      <w:tr w:rsidR="00F564BC" w:rsidRPr="00F564BC" w:rsidTr="0058776F">
        <w:tc>
          <w:tcPr>
            <w:tcW w:w="2802" w:type="dxa"/>
          </w:tcPr>
          <w:p w:rsidR="00F564BC" w:rsidRPr="00F564BC" w:rsidRDefault="00F564BC" w:rsidP="00F564BC">
            <w:pPr>
              <w:rPr>
                <w:rFonts w:cs="Arial"/>
                <w:b/>
                <w:lang w:eastAsia="en-GB"/>
              </w:rPr>
            </w:pPr>
            <w:r w:rsidRPr="00F564BC">
              <w:rPr>
                <w:rFonts w:cs="Arial"/>
                <w:b/>
                <w:lang w:eastAsia="en-GB"/>
              </w:rPr>
              <w:t>Toni Hull</w:t>
            </w:r>
          </w:p>
        </w:tc>
        <w:tc>
          <w:tcPr>
            <w:tcW w:w="6945" w:type="dxa"/>
          </w:tcPr>
          <w:p w:rsidR="00F564BC" w:rsidRPr="00F564BC" w:rsidRDefault="00F564BC" w:rsidP="00F564BC">
            <w:pPr>
              <w:rPr>
                <w:rFonts w:cs="Arial"/>
                <w:b/>
                <w:lang w:eastAsia="en-GB"/>
              </w:rPr>
            </w:pPr>
            <w:r w:rsidRPr="00F564BC">
              <w:rPr>
                <w:rFonts w:cs="Arial"/>
                <w:b/>
                <w:lang w:eastAsia="en-GB"/>
              </w:rPr>
              <w:t xml:space="preserve">Practice Manager – Douglas Grove Surgery </w:t>
            </w:r>
          </w:p>
        </w:tc>
      </w:tr>
      <w:tr w:rsidR="00F564BC" w:rsidRPr="00F564BC" w:rsidTr="0058776F">
        <w:tc>
          <w:tcPr>
            <w:tcW w:w="2802" w:type="dxa"/>
          </w:tcPr>
          <w:p w:rsidR="00F564BC" w:rsidRPr="00F564BC" w:rsidRDefault="00F564BC" w:rsidP="00F564BC">
            <w:pPr>
              <w:rPr>
                <w:rFonts w:cs="Arial"/>
                <w:b/>
                <w:lang w:eastAsia="en-GB"/>
              </w:rPr>
            </w:pPr>
            <w:r w:rsidRPr="00F564BC">
              <w:rPr>
                <w:rFonts w:cs="Arial"/>
                <w:b/>
                <w:lang w:eastAsia="en-GB"/>
              </w:rPr>
              <w:t xml:space="preserve">David Wren </w:t>
            </w:r>
          </w:p>
        </w:tc>
        <w:tc>
          <w:tcPr>
            <w:tcW w:w="6945" w:type="dxa"/>
          </w:tcPr>
          <w:p w:rsidR="00F564BC" w:rsidRPr="00F564BC" w:rsidRDefault="00F564BC" w:rsidP="00F564BC">
            <w:pPr>
              <w:rPr>
                <w:rFonts w:cs="Arial"/>
                <w:b/>
                <w:lang w:eastAsia="en-GB"/>
              </w:rPr>
            </w:pPr>
            <w:r w:rsidRPr="00F564BC">
              <w:rPr>
                <w:rFonts w:cs="Arial"/>
                <w:b/>
                <w:lang w:eastAsia="en-GB"/>
              </w:rPr>
              <w:t>Patient – Douglas Grove</w:t>
            </w:r>
          </w:p>
        </w:tc>
      </w:tr>
      <w:tr w:rsidR="00F564BC" w:rsidRPr="00F564BC" w:rsidTr="0058776F">
        <w:tc>
          <w:tcPr>
            <w:tcW w:w="2802" w:type="dxa"/>
          </w:tcPr>
          <w:p w:rsidR="00F564BC" w:rsidRPr="00F564BC" w:rsidRDefault="00F564BC" w:rsidP="00F564BC">
            <w:pPr>
              <w:rPr>
                <w:rFonts w:cs="Arial"/>
                <w:b/>
                <w:lang w:eastAsia="en-GB"/>
              </w:rPr>
            </w:pPr>
            <w:r>
              <w:rPr>
                <w:rFonts w:cs="Arial"/>
                <w:b/>
                <w:lang w:eastAsia="en-GB"/>
              </w:rPr>
              <w:t>Philip Barlow</w:t>
            </w:r>
            <w:r w:rsidRPr="00F564BC">
              <w:rPr>
                <w:rFonts w:cs="Arial"/>
                <w:b/>
                <w:lang w:eastAsia="en-GB"/>
              </w:rPr>
              <w:t xml:space="preserve"> </w:t>
            </w:r>
          </w:p>
        </w:tc>
        <w:tc>
          <w:tcPr>
            <w:tcW w:w="6945" w:type="dxa"/>
          </w:tcPr>
          <w:p w:rsidR="00F564BC" w:rsidRPr="00F564BC" w:rsidRDefault="00F564BC" w:rsidP="00F564BC">
            <w:pPr>
              <w:rPr>
                <w:rFonts w:cs="Arial"/>
                <w:b/>
                <w:lang w:eastAsia="en-GB"/>
              </w:rPr>
            </w:pPr>
            <w:r>
              <w:rPr>
                <w:rFonts w:cs="Arial"/>
                <w:b/>
                <w:lang w:eastAsia="en-GB"/>
              </w:rPr>
              <w:t xml:space="preserve">BDC / Town Council / </w:t>
            </w:r>
            <w:r w:rsidRPr="00F564BC">
              <w:rPr>
                <w:rFonts w:cs="Arial"/>
                <w:b/>
                <w:lang w:eastAsia="en-GB"/>
              </w:rPr>
              <w:t>Patient – Douglas Grove</w:t>
            </w:r>
          </w:p>
        </w:tc>
      </w:tr>
      <w:tr w:rsidR="00F564BC" w:rsidRPr="00F564BC" w:rsidTr="0058776F">
        <w:tc>
          <w:tcPr>
            <w:tcW w:w="2802" w:type="dxa"/>
          </w:tcPr>
          <w:p w:rsidR="00F564BC" w:rsidRDefault="00F564BC" w:rsidP="00F564BC">
            <w:pPr>
              <w:rPr>
                <w:rFonts w:cs="Arial"/>
                <w:b/>
                <w:lang w:eastAsia="en-GB"/>
              </w:rPr>
            </w:pPr>
            <w:r>
              <w:rPr>
                <w:rFonts w:cs="Arial"/>
                <w:b/>
                <w:lang w:eastAsia="en-GB"/>
              </w:rPr>
              <w:t>Martin Royal</w:t>
            </w:r>
          </w:p>
        </w:tc>
        <w:tc>
          <w:tcPr>
            <w:tcW w:w="6945" w:type="dxa"/>
          </w:tcPr>
          <w:p w:rsidR="00F564BC" w:rsidRDefault="00F564BC" w:rsidP="00F564BC">
            <w:pPr>
              <w:rPr>
                <w:rFonts w:cs="Arial"/>
                <w:b/>
                <w:lang w:eastAsia="en-GB"/>
              </w:rPr>
            </w:pPr>
            <w:r>
              <w:rPr>
                <w:rFonts w:cs="Arial"/>
                <w:b/>
                <w:lang w:eastAsia="en-GB"/>
              </w:rPr>
              <w:t>Estates Manager / Programme Director</w:t>
            </w:r>
          </w:p>
        </w:tc>
      </w:tr>
    </w:tbl>
    <w:p w:rsidR="00F564BC" w:rsidRPr="00F564BC" w:rsidRDefault="00F564BC" w:rsidP="00F564BC">
      <w:pPr>
        <w:spacing w:after="0"/>
        <w:jc w:val="center"/>
        <w:rPr>
          <w:rFonts w:ascii="Arial" w:eastAsia="Times New Roman" w:hAnsi="Arial" w:cs="Arial"/>
          <w:b/>
          <w:lang w:eastAsia="en-GB"/>
        </w:rPr>
      </w:pPr>
    </w:p>
    <w:p w:rsidR="00F564BC" w:rsidRPr="00F564BC" w:rsidRDefault="00F564BC" w:rsidP="00F564BC">
      <w:pPr>
        <w:spacing w:after="0"/>
        <w:rPr>
          <w:rFonts w:ascii="Arial" w:eastAsia="Times New Roman" w:hAnsi="Arial" w:cs="Arial"/>
          <w:b/>
          <w:lang w:eastAsia="en-GB"/>
        </w:rPr>
      </w:pPr>
    </w:p>
    <w:tbl>
      <w:tblPr>
        <w:tblStyle w:val="TableGrid"/>
        <w:tblW w:w="0" w:type="auto"/>
        <w:tblInd w:w="-34" w:type="dxa"/>
        <w:tblLayout w:type="fixed"/>
        <w:tblLook w:val="04A0" w:firstRow="1" w:lastRow="0" w:firstColumn="1" w:lastColumn="0" w:noHBand="0" w:noVBand="1"/>
      </w:tblPr>
      <w:tblGrid>
        <w:gridCol w:w="568"/>
        <w:gridCol w:w="8708"/>
      </w:tblGrid>
      <w:tr w:rsidR="00F564BC" w:rsidRPr="00F564BC" w:rsidTr="00B103C5">
        <w:trPr>
          <w:trHeight w:val="153"/>
        </w:trPr>
        <w:tc>
          <w:tcPr>
            <w:tcW w:w="568" w:type="dxa"/>
          </w:tcPr>
          <w:p w:rsidR="00F564BC" w:rsidRPr="00F564BC" w:rsidRDefault="00F564BC" w:rsidP="00F564BC">
            <w:pPr>
              <w:spacing w:before="120" w:after="120"/>
              <w:rPr>
                <w:rFonts w:cs="Arial"/>
                <w:b/>
                <w:lang w:eastAsia="en-GB"/>
              </w:rPr>
            </w:pPr>
            <w:r w:rsidRPr="00F564BC">
              <w:rPr>
                <w:rFonts w:cs="Arial"/>
                <w:b/>
                <w:lang w:eastAsia="en-GB"/>
              </w:rPr>
              <w:t>1.</w:t>
            </w:r>
          </w:p>
        </w:tc>
        <w:tc>
          <w:tcPr>
            <w:tcW w:w="8708" w:type="dxa"/>
          </w:tcPr>
          <w:p w:rsidR="00F564BC" w:rsidRPr="00F564BC" w:rsidRDefault="00F564BC" w:rsidP="00F564BC">
            <w:pPr>
              <w:spacing w:before="120" w:after="120"/>
              <w:rPr>
                <w:rFonts w:cs="Arial"/>
                <w:b/>
                <w:lang w:eastAsia="en-GB"/>
              </w:rPr>
            </w:pPr>
            <w:r w:rsidRPr="00F564BC">
              <w:rPr>
                <w:rFonts w:cs="Arial"/>
                <w:b/>
                <w:lang w:eastAsia="en-GB"/>
              </w:rPr>
              <w:t>Apologies</w:t>
            </w:r>
          </w:p>
        </w:tc>
      </w:tr>
      <w:tr w:rsidR="00F564BC" w:rsidRPr="00F564BC" w:rsidTr="00B103C5">
        <w:trPr>
          <w:trHeight w:val="153"/>
        </w:trPr>
        <w:tc>
          <w:tcPr>
            <w:tcW w:w="568" w:type="dxa"/>
          </w:tcPr>
          <w:p w:rsidR="00F564BC" w:rsidRPr="00F564BC" w:rsidRDefault="00F564BC" w:rsidP="00F564BC">
            <w:pPr>
              <w:rPr>
                <w:rFonts w:cs="Arial"/>
                <w:b/>
                <w:lang w:eastAsia="en-GB"/>
              </w:rPr>
            </w:pPr>
          </w:p>
        </w:tc>
        <w:tc>
          <w:tcPr>
            <w:tcW w:w="8708" w:type="dxa"/>
          </w:tcPr>
          <w:p w:rsidR="00F564BC" w:rsidRPr="00F564BC" w:rsidRDefault="00F564BC" w:rsidP="004358CD">
            <w:pPr>
              <w:rPr>
                <w:rFonts w:eastAsia="Calibri" w:cs="Arial"/>
              </w:rPr>
            </w:pPr>
          </w:p>
          <w:p w:rsidR="00FC26AB" w:rsidRDefault="00F564BC" w:rsidP="004358CD">
            <w:pPr>
              <w:rPr>
                <w:rFonts w:eastAsia="Calibri" w:cs="Arial"/>
              </w:rPr>
            </w:pPr>
            <w:r>
              <w:rPr>
                <w:rFonts w:eastAsia="Calibri" w:cs="Arial"/>
              </w:rPr>
              <w:t>Pauline Wren</w:t>
            </w:r>
            <w:r w:rsidR="004358CD">
              <w:rPr>
                <w:rFonts w:eastAsia="Calibri" w:cs="Arial"/>
              </w:rPr>
              <w:t xml:space="preserve">, </w:t>
            </w:r>
            <w:r w:rsidR="00CD7909">
              <w:rPr>
                <w:rFonts w:eastAsia="Calibri" w:cs="Arial"/>
              </w:rPr>
              <w:t>Margaret Mott</w:t>
            </w:r>
            <w:r w:rsidR="004358CD">
              <w:rPr>
                <w:rFonts w:eastAsia="Calibri" w:cs="Arial"/>
              </w:rPr>
              <w:t xml:space="preserve">, </w:t>
            </w:r>
            <w:r w:rsidR="00CD7909">
              <w:rPr>
                <w:rFonts w:eastAsia="Calibri" w:cs="Arial"/>
              </w:rPr>
              <w:t>Tracey Jobson</w:t>
            </w:r>
            <w:r w:rsidR="004358CD">
              <w:rPr>
                <w:rFonts w:eastAsia="Calibri" w:cs="Arial"/>
              </w:rPr>
              <w:t xml:space="preserve">, </w:t>
            </w:r>
            <w:r w:rsidR="00FC26AB">
              <w:rPr>
                <w:rFonts w:eastAsia="Calibri" w:cs="Arial"/>
              </w:rPr>
              <w:t>Ian McPherson</w:t>
            </w:r>
            <w:r w:rsidR="004358CD">
              <w:rPr>
                <w:rFonts w:eastAsia="Calibri" w:cs="Arial"/>
              </w:rPr>
              <w:t xml:space="preserve">, </w:t>
            </w:r>
            <w:r w:rsidR="00FC26AB">
              <w:rPr>
                <w:rFonts w:eastAsia="Calibri" w:cs="Arial"/>
              </w:rPr>
              <w:t>Jackie McPherson</w:t>
            </w:r>
            <w:r w:rsidR="004358CD">
              <w:rPr>
                <w:rFonts w:eastAsia="Calibri" w:cs="Arial"/>
              </w:rPr>
              <w:t xml:space="preserve">, </w:t>
            </w:r>
            <w:r w:rsidR="00FC26AB">
              <w:rPr>
                <w:rFonts w:eastAsia="Calibri" w:cs="Arial"/>
              </w:rPr>
              <w:t>Janet Butler</w:t>
            </w:r>
          </w:p>
          <w:p w:rsidR="00F564BC" w:rsidRPr="00F564BC" w:rsidRDefault="00F564BC" w:rsidP="004358CD">
            <w:pPr>
              <w:rPr>
                <w:rFonts w:eastAsia="Calibri" w:cs="Arial"/>
              </w:rPr>
            </w:pPr>
          </w:p>
        </w:tc>
      </w:tr>
      <w:tr w:rsidR="00F564BC" w:rsidRPr="00F564BC" w:rsidTr="00B103C5">
        <w:trPr>
          <w:trHeight w:val="153"/>
        </w:trPr>
        <w:tc>
          <w:tcPr>
            <w:tcW w:w="568" w:type="dxa"/>
          </w:tcPr>
          <w:p w:rsidR="00F564BC" w:rsidRPr="00F564BC" w:rsidRDefault="00F564BC" w:rsidP="00F564BC">
            <w:pPr>
              <w:spacing w:before="120" w:after="120"/>
              <w:rPr>
                <w:rFonts w:cs="Arial"/>
                <w:b/>
                <w:lang w:eastAsia="en-GB"/>
              </w:rPr>
            </w:pPr>
            <w:r w:rsidRPr="00F564BC">
              <w:rPr>
                <w:rFonts w:cs="Arial"/>
                <w:b/>
                <w:lang w:eastAsia="en-GB"/>
              </w:rPr>
              <w:t>2.</w:t>
            </w:r>
          </w:p>
        </w:tc>
        <w:tc>
          <w:tcPr>
            <w:tcW w:w="8708" w:type="dxa"/>
          </w:tcPr>
          <w:p w:rsidR="00F564BC" w:rsidRPr="00F564BC" w:rsidRDefault="00F564BC" w:rsidP="00F564BC">
            <w:pPr>
              <w:spacing w:before="120" w:after="120"/>
              <w:rPr>
                <w:rFonts w:cs="Arial"/>
                <w:b/>
                <w:lang w:eastAsia="en-GB"/>
              </w:rPr>
            </w:pPr>
            <w:r w:rsidRPr="00F564BC">
              <w:rPr>
                <w:rFonts w:cs="Arial"/>
                <w:b/>
                <w:lang w:eastAsia="en-GB"/>
              </w:rPr>
              <w:t>Welcome and Introductions</w:t>
            </w:r>
          </w:p>
        </w:tc>
      </w:tr>
      <w:tr w:rsidR="00F564BC" w:rsidRPr="00F564BC" w:rsidTr="004C6BC6">
        <w:trPr>
          <w:trHeight w:val="1206"/>
        </w:trPr>
        <w:tc>
          <w:tcPr>
            <w:tcW w:w="568" w:type="dxa"/>
          </w:tcPr>
          <w:p w:rsidR="00F564BC" w:rsidRPr="00F564BC" w:rsidRDefault="00F564BC" w:rsidP="00F564BC">
            <w:pPr>
              <w:rPr>
                <w:rFonts w:cs="Arial"/>
                <w:b/>
                <w:lang w:eastAsia="en-GB"/>
              </w:rPr>
            </w:pPr>
          </w:p>
          <w:p w:rsidR="00F564BC" w:rsidRPr="00F564BC" w:rsidRDefault="00F564BC" w:rsidP="00F564BC">
            <w:pPr>
              <w:rPr>
                <w:rFonts w:cs="Arial"/>
                <w:b/>
                <w:lang w:eastAsia="en-GB"/>
              </w:rPr>
            </w:pPr>
          </w:p>
          <w:p w:rsidR="00F564BC" w:rsidRPr="00F564BC" w:rsidRDefault="00F564BC" w:rsidP="00F564BC">
            <w:pPr>
              <w:rPr>
                <w:rFonts w:cs="Arial"/>
                <w:b/>
                <w:lang w:eastAsia="en-GB"/>
              </w:rPr>
            </w:pPr>
          </w:p>
          <w:p w:rsidR="00F564BC" w:rsidRPr="00F564BC" w:rsidRDefault="00F564BC" w:rsidP="00F564BC">
            <w:pPr>
              <w:rPr>
                <w:rFonts w:cs="Arial"/>
                <w:b/>
                <w:lang w:eastAsia="en-GB"/>
              </w:rPr>
            </w:pPr>
          </w:p>
        </w:tc>
        <w:tc>
          <w:tcPr>
            <w:tcW w:w="8708" w:type="dxa"/>
          </w:tcPr>
          <w:p w:rsidR="00F564BC" w:rsidRPr="00F564BC" w:rsidRDefault="00F564BC" w:rsidP="00F564BC">
            <w:pPr>
              <w:jc w:val="both"/>
              <w:rPr>
                <w:rFonts w:eastAsiaTheme="minorHAnsi" w:cs="Arial"/>
              </w:rPr>
            </w:pPr>
          </w:p>
          <w:p w:rsidR="00F564BC" w:rsidRPr="00F564BC" w:rsidRDefault="00F564BC" w:rsidP="00F564BC">
            <w:pPr>
              <w:jc w:val="both"/>
              <w:rPr>
                <w:rFonts w:eastAsiaTheme="minorHAnsi" w:cs="Arial"/>
              </w:rPr>
            </w:pPr>
            <w:r>
              <w:rPr>
                <w:rFonts w:eastAsiaTheme="minorHAnsi" w:cs="Arial"/>
              </w:rPr>
              <w:t>NC – Warm w</w:t>
            </w:r>
            <w:r w:rsidRPr="00F564BC">
              <w:rPr>
                <w:rFonts w:eastAsiaTheme="minorHAnsi" w:cs="Arial"/>
              </w:rPr>
              <w:t xml:space="preserve">elcome to </w:t>
            </w:r>
            <w:r>
              <w:rPr>
                <w:rFonts w:eastAsiaTheme="minorHAnsi" w:cs="Arial"/>
              </w:rPr>
              <w:t>Martin Royal for</w:t>
            </w:r>
            <w:r w:rsidR="004C6BC6">
              <w:rPr>
                <w:rFonts w:eastAsiaTheme="minorHAnsi" w:cs="Arial"/>
              </w:rPr>
              <w:t xml:space="preserve"> coming to update us on the ‘Super Surgery’.</w:t>
            </w:r>
            <w:r>
              <w:rPr>
                <w:rFonts w:eastAsiaTheme="minorHAnsi" w:cs="Arial"/>
              </w:rPr>
              <w:t xml:space="preserve"> </w:t>
            </w:r>
          </w:p>
        </w:tc>
      </w:tr>
      <w:tr w:rsidR="00F564BC" w:rsidRPr="00F564BC" w:rsidTr="00B103C5">
        <w:trPr>
          <w:trHeight w:val="153"/>
        </w:trPr>
        <w:tc>
          <w:tcPr>
            <w:tcW w:w="568" w:type="dxa"/>
          </w:tcPr>
          <w:p w:rsidR="00F564BC" w:rsidRPr="00F564BC" w:rsidRDefault="00F564BC" w:rsidP="00F564BC">
            <w:pPr>
              <w:rPr>
                <w:rFonts w:cs="Arial"/>
                <w:b/>
                <w:lang w:eastAsia="en-GB"/>
              </w:rPr>
            </w:pPr>
          </w:p>
          <w:p w:rsidR="00F564BC" w:rsidRPr="00F564BC" w:rsidRDefault="00EB7D38" w:rsidP="00F564BC">
            <w:pPr>
              <w:rPr>
                <w:rFonts w:cs="Arial"/>
                <w:b/>
                <w:lang w:eastAsia="en-GB"/>
              </w:rPr>
            </w:pPr>
            <w:r>
              <w:rPr>
                <w:rFonts w:cs="Arial"/>
                <w:b/>
                <w:lang w:eastAsia="en-GB"/>
              </w:rPr>
              <w:t>3</w:t>
            </w:r>
            <w:r w:rsidR="00F564BC" w:rsidRPr="00F564BC">
              <w:rPr>
                <w:rFonts w:cs="Arial"/>
                <w:b/>
                <w:lang w:eastAsia="en-GB"/>
              </w:rPr>
              <w:t>.</w:t>
            </w:r>
          </w:p>
        </w:tc>
        <w:tc>
          <w:tcPr>
            <w:tcW w:w="8708" w:type="dxa"/>
          </w:tcPr>
          <w:p w:rsidR="00F564BC" w:rsidRPr="00F564BC" w:rsidRDefault="00F564BC" w:rsidP="00F564BC">
            <w:pPr>
              <w:rPr>
                <w:rFonts w:eastAsiaTheme="minorHAnsi" w:cs="Arial"/>
              </w:rPr>
            </w:pPr>
          </w:p>
          <w:p w:rsidR="00F564BC" w:rsidRPr="00F564BC" w:rsidRDefault="00F564BC" w:rsidP="00F564BC">
            <w:pPr>
              <w:rPr>
                <w:rFonts w:eastAsiaTheme="minorHAnsi" w:cs="Arial"/>
                <w:b/>
              </w:rPr>
            </w:pPr>
            <w:r w:rsidRPr="00F564BC">
              <w:rPr>
                <w:rFonts w:eastAsiaTheme="minorHAnsi" w:cs="Arial"/>
                <w:b/>
              </w:rPr>
              <w:t xml:space="preserve">New ‘Proposed’ Witham Super Surgery  - </w:t>
            </w:r>
            <w:r w:rsidR="004C6BC6">
              <w:rPr>
                <w:rFonts w:eastAsiaTheme="minorHAnsi" w:cs="Arial"/>
                <w:b/>
              </w:rPr>
              <w:t>Martin Royal</w:t>
            </w:r>
            <w:r w:rsidRPr="00F564BC">
              <w:rPr>
                <w:rFonts w:eastAsiaTheme="minorHAnsi" w:cs="Arial"/>
                <w:b/>
              </w:rPr>
              <w:t xml:space="preserve"> </w:t>
            </w:r>
          </w:p>
          <w:p w:rsidR="00F564BC" w:rsidRPr="00F564BC" w:rsidRDefault="00F564BC" w:rsidP="00F564BC">
            <w:pPr>
              <w:rPr>
                <w:rFonts w:eastAsiaTheme="minorHAnsi" w:cs="Arial"/>
              </w:rPr>
            </w:pPr>
          </w:p>
        </w:tc>
      </w:tr>
      <w:tr w:rsidR="00F564BC" w:rsidRPr="00F564BC" w:rsidTr="00B103C5">
        <w:trPr>
          <w:trHeight w:val="153"/>
        </w:trPr>
        <w:tc>
          <w:tcPr>
            <w:tcW w:w="568" w:type="dxa"/>
          </w:tcPr>
          <w:p w:rsidR="00F564BC" w:rsidRPr="00F564BC" w:rsidRDefault="00F564BC" w:rsidP="00F564BC">
            <w:pPr>
              <w:rPr>
                <w:rFonts w:cs="Arial"/>
                <w:b/>
                <w:lang w:eastAsia="en-GB"/>
              </w:rPr>
            </w:pPr>
          </w:p>
          <w:p w:rsidR="00F564BC" w:rsidRPr="00F564BC" w:rsidRDefault="00F564BC" w:rsidP="00F564BC">
            <w:pPr>
              <w:rPr>
                <w:rFonts w:cs="Arial"/>
                <w:b/>
                <w:lang w:eastAsia="en-GB"/>
              </w:rPr>
            </w:pPr>
          </w:p>
          <w:p w:rsidR="00F564BC" w:rsidRPr="00F564BC" w:rsidRDefault="00F564BC" w:rsidP="00F564BC">
            <w:pPr>
              <w:rPr>
                <w:rFonts w:cs="Arial"/>
                <w:b/>
                <w:lang w:eastAsia="en-GB"/>
              </w:rPr>
            </w:pPr>
          </w:p>
          <w:p w:rsidR="00F564BC" w:rsidRPr="00F564BC" w:rsidRDefault="00F564BC" w:rsidP="00F564BC">
            <w:pPr>
              <w:rPr>
                <w:rFonts w:cs="Arial"/>
                <w:b/>
                <w:lang w:eastAsia="en-GB"/>
              </w:rPr>
            </w:pPr>
          </w:p>
          <w:p w:rsidR="00F564BC" w:rsidRPr="00F564BC" w:rsidRDefault="00F564BC" w:rsidP="00F564BC">
            <w:pPr>
              <w:rPr>
                <w:rFonts w:cs="Arial"/>
                <w:b/>
                <w:lang w:eastAsia="en-GB"/>
              </w:rPr>
            </w:pPr>
          </w:p>
        </w:tc>
        <w:tc>
          <w:tcPr>
            <w:tcW w:w="8708" w:type="dxa"/>
          </w:tcPr>
          <w:p w:rsidR="00F564BC" w:rsidRPr="00F564BC" w:rsidRDefault="00F564BC" w:rsidP="00F564BC">
            <w:pPr>
              <w:rPr>
                <w:rFonts w:cs="Arial"/>
                <w:lang w:val="en-US" w:eastAsia="en-GB"/>
              </w:rPr>
            </w:pPr>
          </w:p>
          <w:p w:rsidR="004C6BC6" w:rsidRPr="004C6BC6" w:rsidRDefault="00E33520" w:rsidP="00F564BC">
            <w:pPr>
              <w:rPr>
                <w:rFonts w:cs="Arial"/>
                <w:lang w:val="en-US" w:eastAsia="en-GB"/>
              </w:rPr>
            </w:pPr>
            <w:r w:rsidRPr="00E33520">
              <w:rPr>
                <w:rFonts w:cs="Arial"/>
                <w:b/>
                <w:lang w:val="en-US" w:eastAsia="en-GB"/>
              </w:rPr>
              <w:t>MR</w:t>
            </w:r>
            <w:r w:rsidR="004C6BC6">
              <w:rPr>
                <w:rFonts w:cs="Arial"/>
                <w:lang w:val="en-US" w:eastAsia="en-GB"/>
              </w:rPr>
              <w:t xml:space="preserve"> informed us of his background having been an NHS Manager and Programme Director prior to his retirement, and was involved in the Sudbury build to merge surgeries. The Witham scheme he is now working on is to merge four practices into one, identify the site and size and take it forward.  He stated that we could not be forced to merge, and all four practices had to agree.  </w:t>
            </w:r>
            <w:r w:rsidR="00473724">
              <w:rPr>
                <w:rFonts w:cs="Arial"/>
                <w:lang w:val="en-US" w:eastAsia="en-GB"/>
              </w:rPr>
              <w:t xml:space="preserve">The two sites currently in the running are the NHS building in Collingwood Road and </w:t>
            </w:r>
            <w:r w:rsidR="00473724">
              <w:rPr>
                <w:rFonts w:cs="Arial"/>
                <w:lang w:val="en-US" w:eastAsia="en-GB"/>
              </w:rPr>
              <w:lastRenderedPageBreak/>
              <w:t>the bottom end of the Newlands Red River Retail.  Nothing has been agreed as yet.  Braintree District Council have £3</w:t>
            </w:r>
            <w:r>
              <w:rPr>
                <w:rFonts w:cs="Arial"/>
                <w:lang w:val="en-US" w:eastAsia="en-GB"/>
              </w:rPr>
              <w:t xml:space="preserve">m to invest.  Business case to be </w:t>
            </w:r>
            <w:r w:rsidR="00EB7D38">
              <w:rPr>
                <w:rFonts w:cs="Arial"/>
                <w:lang w:val="en-US" w:eastAsia="en-GB"/>
              </w:rPr>
              <w:t>finalis</w:t>
            </w:r>
            <w:r>
              <w:rPr>
                <w:rFonts w:cs="Arial"/>
                <w:lang w:val="en-US" w:eastAsia="en-GB"/>
              </w:rPr>
              <w:t>ed by July 2017 with an 18 month build phase.  Mr Royal will send us the project document approved by NHSE 14.12.16.</w:t>
            </w:r>
          </w:p>
          <w:p w:rsidR="004C6BC6" w:rsidRDefault="004C6BC6" w:rsidP="00F564BC">
            <w:pPr>
              <w:rPr>
                <w:rFonts w:cs="Arial"/>
                <w:b/>
                <w:lang w:val="en-US" w:eastAsia="en-GB"/>
              </w:rPr>
            </w:pPr>
          </w:p>
          <w:p w:rsidR="00E33520" w:rsidRPr="00E33520" w:rsidRDefault="00E33520" w:rsidP="00F564BC">
            <w:pPr>
              <w:rPr>
                <w:rFonts w:cs="Arial"/>
                <w:lang w:val="en-US" w:eastAsia="en-GB"/>
              </w:rPr>
            </w:pPr>
            <w:r>
              <w:rPr>
                <w:rFonts w:cs="Arial"/>
                <w:b/>
                <w:lang w:val="en-US" w:eastAsia="en-GB"/>
              </w:rPr>
              <w:t xml:space="preserve">PB </w:t>
            </w:r>
            <w:r>
              <w:rPr>
                <w:rFonts w:cs="Arial"/>
                <w:lang w:val="en-US" w:eastAsia="en-GB"/>
              </w:rPr>
              <w:t xml:space="preserve">advised he has been involved trying to get better health services for Witham </w:t>
            </w:r>
            <w:r w:rsidR="003D1131">
              <w:rPr>
                <w:rFonts w:cs="Arial"/>
                <w:lang w:val="en-US" w:eastAsia="en-GB"/>
              </w:rPr>
              <w:t xml:space="preserve">for </w:t>
            </w:r>
            <w:r>
              <w:rPr>
                <w:rFonts w:cs="Arial"/>
                <w:lang w:val="en-US" w:eastAsia="en-GB"/>
              </w:rPr>
              <w:t>man</w:t>
            </w:r>
            <w:r w:rsidR="003D1131">
              <w:rPr>
                <w:rFonts w:cs="Arial"/>
                <w:lang w:val="en-US" w:eastAsia="en-GB"/>
              </w:rPr>
              <w:t>y years.  Witham being the worst</w:t>
            </w:r>
            <w:r>
              <w:rPr>
                <w:rFonts w:cs="Arial"/>
                <w:lang w:val="en-US" w:eastAsia="en-GB"/>
              </w:rPr>
              <w:t xml:space="preserve"> served with no support.  Witham will have a 20.7% population growth and we now need guarantees of new services.</w:t>
            </w:r>
          </w:p>
          <w:p w:rsidR="004C6BC6" w:rsidRDefault="004C6BC6" w:rsidP="00F564BC">
            <w:pPr>
              <w:rPr>
                <w:rFonts w:cs="Arial"/>
                <w:b/>
                <w:lang w:val="en-US" w:eastAsia="en-GB"/>
              </w:rPr>
            </w:pPr>
          </w:p>
          <w:p w:rsidR="00E33520" w:rsidRPr="0058776F" w:rsidRDefault="00E33520" w:rsidP="00F564BC">
            <w:pPr>
              <w:rPr>
                <w:rFonts w:cs="Arial"/>
                <w:lang w:val="en-US" w:eastAsia="en-GB"/>
              </w:rPr>
            </w:pPr>
            <w:r w:rsidRPr="0058776F">
              <w:rPr>
                <w:rFonts w:cs="Arial"/>
                <w:lang w:val="en-US" w:eastAsia="en-GB"/>
              </w:rPr>
              <w:t>The group were in agreement that</w:t>
            </w:r>
            <w:r w:rsidR="0058776F" w:rsidRPr="0058776F">
              <w:rPr>
                <w:rFonts w:cs="Arial"/>
                <w:lang w:val="en-US" w:eastAsia="en-GB"/>
              </w:rPr>
              <w:t xml:space="preserve"> the bus service / access to town / parking needed to be addressed further.  </w:t>
            </w:r>
          </w:p>
          <w:p w:rsidR="0058776F" w:rsidRPr="0058776F" w:rsidRDefault="0058776F" w:rsidP="00F564BC">
            <w:pPr>
              <w:rPr>
                <w:rFonts w:cs="Arial"/>
                <w:lang w:val="en-US" w:eastAsia="en-GB"/>
              </w:rPr>
            </w:pPr>
          </w:p>
          <w:p w:rsidR="0058776F" w:rsidRPr="0058776F" w:rsidRDefault="0058776F" w:rsidP="00F564BC">
            <w:pPr>
              <w:rPr>
                <w:rFonts w:cs="Arial"/>
                <w:lang w:val="en-US" w:eastAsia="en-GB"/>
              </w:rPr>
            </w:pPr>
            <w:r>
              <w:rPr>
                <w:rFonts w:cs="Arial"/>
                <w:b/>
                <w:lang w:val="en-US" w:eastAsia="en-GB"/>
              </w:rPr>
              <w:t xml:space="preserve">MV </w:t>
            </w:r>
            <w:r w:rsidRPr="0058776F">
              <w:rPr>
                <w:rFonts w:cs="Arial"/>
                <w:lang w:val="en-US" w:eastAsia="en-GB"/>
              </w:rPr>
              <w:t xml:space="preserve">had concerns that we would be forced to merge and this in turn would mean staff cutbacks.  </w:t>
            </w:r>
          </w:p>
          <w:p w:rsidR="00E33520" w:rsidRDefault="00E33520" w:rsidP="00F564BC">
            <w:pPr>
              <w:rPr>
                <w:rFonts w:cs="Arial"/>
                <w:b/>
                <w:lang w:val="en-US" w:eastAsia="en-GB"/>
              </w:rPr>
            </w:pPr>
          </w:p>
          <w:p w:rsidR="00F564BC" w:rsidRPr="00F564BC" w:rsidRDefault="00F564BC" w:rsidP="0058776F">
            <w:pPr>
              <w:spacing w:before="120" w:line="240" w:lineRule="atLeast"/>
              <w:contextualSpacing/>
              <w:rPr>
                <w:rFonts w:eastAsiaTheme="minorHAnsi" w:cs="Arial"/>
              </w:rPr>
            </w:pPr>
          </w:p>
        </w:tc>
      </w:tr>
      <w:tr w:rsidR="00F564BC" w:rsidRPr="00F564BC" w:rsidTr="00B103C5">
        <w:trPr>
          <w:trHeight w:val="153"/>
        </w:trPr>
        <w:tc>
          <w:tcPr>
            <w:tcW w:w="568" w:type="dxa"/>
          </w:tcPr>
          <w:p w:rsidR="00F564BC" w:rsidRPr="00F564BC" w:rsidRDefault="00F564BC" w:rsidP="00F564BC">
            <w:pPr>
              <w:spacing w:before="120" w:after="120"/>
              <w:rPr>
                <w:rFonts w:cs="Arial"/>
                <w:b/>
                <w:lang w:eastAsia="en-GB"/>
              </w:rPr>
            </w:pPr>
            <w:r w:rsidRPr="00F564BC">
              <w:rPr>
                <w:rFonts w:cs="Arial"/>
                <w:b/>
                <w:lang w:eastAsia="en-GB"/>
              </w:rPr>
              <w:lastRenderedPageBreak/>
              <w:t>4.</w:t>
            </w:r>
          </w:p>
        </w:tc>
        <w:tc>
          <w:tcPr>
            <w:tcW w:w="8708" w:type="dxa"/>
          </w:tcPr>
          <w:p w:rsidR="00F564BC" w:rsidRPr="00F564BC" w:rsidRDefault="0058776F" w:rsidP="00F564BC">
            <w:pPr>
              <w:spacing w:before="120" w:after="120"/>
              <w:rPr>
                <w:rFonts w:cs="Arial"/>
                <w:b/>
                <w:lang w:eastAsia="en-GB"/>
              </w:rPr>
            </w:pPr>
            <w:r>
              <w:rPr>
                <w:rFonts w:cs="Arial"/>
                <w:b/>
                <w:lang w:eastAsia="en-GB"/>
              </w:rPr>
              <w:t>Christmas Open Day</w:t>
            </w:r>
          </w:p>
        </w:tc>
      </w:tr>
      <w:tr w:rsidR="00F564BC" w:rsidRPr="00F564BC" w:rsidTr="00B103C5">
        <w:trPr>
          <w:trHeight w:val="153"/>
        </w:trPr>
        <w:tc>
          <w:tcPr>
            <w:tcW w:w="568" w:type="dxa"/>
          </w:tcPr>
          <w:p w:rsidR="00F564BC" w:rsidRPr="00F564BC" w:rsidRDefault="00F564BC" w:rsidP="00F564BC">
            <w:pPr>
              <w:spacing w:before="120" w:after="120"/>
              <w:rPr>
                <w:rFonts w:cs="Arial"/>
                <w:b/>
                <w:lang w:eastAsia="en-GB"/>
              </w:rPr>
            </w:pPr>
          </w:p>
        </w:tc>
        <w:tc>
          <w:tcPr>
            <w:tcW w:w="8708" w:type="dxa"/>
          </w:tcPr>
          <w:p w:rsidR="00F564BC" w:rsidRPr="00F564BC" w:rsidRDefault="00F564BC" w:rsidP="00F564BC">
            <w:pPr>
              <w:rPr>
                <w:rFonts w:eastAsiaTheme="minorHAnsi" w:cs="Arial"/>
              </w:rPr>
            </w:pPr>
            <w:bookmarkStart w:id="1" w:name="_MON_1533621352"/>
            <w:bookmarkEnd w:id="1"/>
          </w:p>
          <w:p w:rsidR="00F564BC" w:rsidRPr="00F564BC" w:rsidRDefault="00F564BC" w:rsidP="00F564BC">
            <w:pPr>
              <w:rPr>
                <w:rFonts w:eastAsiaTheme="minorHAnsi" w:cs="Arial"/>
              </w:rPr>
            </w:pPr>
            <w:r w:rsidRPr="00F564BC">
              <w:rPr>
                <w:rFonts w:eastAsiaTheme="minorHAnsi" w:cs="Arial"/>
                <w:b/>
              </w:rPr>
              <w:t>LS</w:t>
            </w:r>
            <w:r w:rsidRPr="00F564BC">
              <w:rPr>
                <w:rFonts w:eastAsiaTheme="minorHAnsi" w:cs="Arial"/>
              </w:rPr>
              <w:t xml:space="preserve"> – </w:t>
            </w:r>
            <w:r w:rsidR="00FC26AB">
              <w:rPr>
                <w:rFonts w:eastAsiaTheme="minorHAnsi" w:cs="Arial"/>
              </w:rPr>
              <w:t>U</w:t>
            </w:r>
            <w:r w:rsidRPr="00F564BC">
              <w:rPr>
                <w:rFonts w:eastAsiaTheme="minorHAnsi" w:cs="Arial"/>
              </w:rPr>
              <w:t>pdated the group on the Christmas open day</w:t>
            </w:r>
            <w:r w:rsidR="00FC26AB">
              <w:rPr>
                <w:rFonts w:eastAsiaTheme="minorHAnsi" w:cs="Arial"/>
              </w:rPr>
              <w:t>.  They raised a total of £28</w:t>
            </w:r>
            <w:r w:rsidR="0058776F">
              <w:rPr>
                <w:rFonts w:eastAsiaTheme="minorHAnsi" w:cs="Arial"/>
              </w:rPr>
              <w:t xml:space="preserve">0 </w:t>
            </w:r>
            <w:r w:rsidRPr="00F564BC">
              <w:rPr>
                <w:rFonts w:eastAsiaTheme="minorHAnsi" w:cs="Arial"/>
              </w:rPr>
              <w:t>towards the practice purchasing a new 24hr blood pressure machine.</w:t>
            </w:r>
          </w:p>
          <w:p w:rsidR="00F564BC" w:rsidRPr="00F564BC" w:rsidRDefault="00F564BC" w:rsidP="00F564BC">
            <w:pPr>
              <w:rPr>
                <w:rFonts w:eastAsiaTheme="minorHAnsi" w:cs="Arial"/>
              </w:rPr>
            </w:pPr>
          </w:p>
          <w:p w:rsidR="00F564BC" w:rsidRPr="00F564BC" w:rsidRDefault="00F564BC" w:rsidP="00EB7D38">
            <w:pPr>
              <w:rPr>
                <w:rFonts w:eastAsiaTheme="minorHAnsi" w:cs="Arial"/>
              </w:rPr>
            </w:pPr>
          </w:p>
        </w:tc>
      </w:tr>
      <w:tr w:rsidR="00EB7D38" w:rsidRPr="00F564BC" w:rsidTr="00EB7D38">
        <w:trPr>
          <w:trHeight w:val="153"/>
        </w:trPr>
        <w:tc>
          <w:tcPr>
            <w:tcW w:w="568" w:type="dxa"/>
          </w:tcPr>
          <w:p w:rsidR="00EB7D38" w:rsidRPr="00F564BC" w:rsidRDefault="00EB7D38" w:rsidP="00F564BC">
            <w:pPr>
              <w:spacing w:before="120" w:after="120"/>
              <w:rPr>
                <w:rFonts w:cs="Arial"/>
                <w:b/>
                <w:lang w:eastAsia="en-GB"/>
              </w:rPr>
            </w:pPr>
            <w:r>
              <w:rPr>
                <w:rFonts w:cs="Arial"/>
                <w:b/>
                <w:lang w:eastAsia="en-GB"/>
              </w:rPr>
              <w:t>5.</w:t>
            </w:r>
          </w:p>
        </w:tc>
        <w:tc>
          <w:tcPr>
            <w:tcW w:w="8708" w:type="dxa"/>
            <w:vAlign w:val="center"/>
          </w:tcPr>
          <w:p w:rsidR="00EB7D38" w:rsidRDefault="00EB7D38" w:rsidP="00EB7D38">
            <w:pPr>
              <w:rPr>
                <w:rFonts w:cs="Arial"/>
                <w:b/>
              </w:rPr>
            </w:pPr>
            <w:r>
              <w:rPr>
                <w:rFonts w:cs="Arial"/>
                <w:b/>
              </w:rPr>
              <w:t>Fruit Donation</w:t>
            </w:r>
          </w:p>
        </w:tc>
      </w:tr>
      <w:tr w:rsidR="00EB7D38" w:rsidRPr="00F564BC" w:rsidTr="00B103C5">
        <w:trPr>
          <w:trHeight w:val="153"/>
        </w:trPr>
        <w:tc>
          <w:tcPr>
            <w:tcW w:w="568" w:type="dxa"/>
          </w:tcPr>
          <w:p w:rsidR="00EB7D38" w:rsidRPr="00F564BC" w:rsidRDefault="00EB7D38" w:rsidP="00F564BC">
            <w:pPr>
              <w:spacing w:before="120" w:after="120"/>
              <w:rPr>
                <w:rFonts w:cs="Arial"/>
                <w:b/>
                <w:lang w:eastAsia="en-GB"/>
              </w:rPr>
            </w:pPr>
          </w:p>
        </w:tc>
        <w:tc>
          <w:tcPr>
            <w:tcW w:w="8708" w:type="dxa"/>
          </w:tcPr>
          <w:p w:rsidR="00EB7D38" w:rsidRDefault="00EB7D38" w:rsidP="00EB7D38">
            <w:pPr>
              <w:rPr>
                <w:rFonts w:eastAsiaTheme="minorHAnsi" w:cs="Arial"/>
                <w:b/>
              </w:rPr>
            </w:pPr>
          </w:p>
          <w:p w:rsidR="00EB7D38" w:rsidRPr="00F564BC" w:rsidRDefault="00EB7D38" w:rsidP="00EB7D38">
            <w:pPr>
              <w:rPr>
                <w:rFonts w:eastAsiaTheme="minorHAnsi" w:cs="Arial"/>
              </w:rPr>
            </w:pPr>
            <w:r>
              <w:rPr>
                <w:rFonts w:eastAsiaTheme="minorHAnsi" w:cs="Arial"/>
                <w:b/>
              </w:rPr>
              <w:t>TT -</w:t>
            </w:r>
            <w:r w:rsidR="001037BC">
              <w:rPr>
                <w:rFonts w:eastAsiaTheme="minorHAnsi" w:cs="Arial"/>
              </w:rPr>
              <w:t xml:space="preserve"> </w:t>
            </w:r>
            <w:r w:rsidR="00FC26AB">
              <w:rPr>
                <w:rFonts w:eastAsiaTheme="minorHAnsi" w:cs="Arial"/>
              </w:rPr>
              <w:t>S</w:t>
            </w:r>
            <w:r>
              <w:rPr>
                <w:rFonts w:eastAsiaTheme="minorHAnsi" w:cs="Arial"/>
              </w:rPr>
              <w:t>howed the group a photo of MV and LS with the fruit Tesco donate for the patients having fasting blood tests.</w:t>
            </w:r>
          </w:p>
          <w:p w:rsidR="00EB7D38" w:rsidRPr="00F564BC" w:rsidRDefault="00EB7D38" w:rsidP="00F564BC">
            <w:pPr>
              <w:rPr>
                <w:rFonts w:cs="Arial"/>
              </w:rPr>
            </w:pPr>
          </w:p>
        </w:tc>
      </w:tr>
      <w:tr w:rsidR="00EB7D38" w:rsidRPr="00F564BC" w:rsidTr="00B103C5">
        <w:trPr>
          <w:trHeight w:val="153"/>
        </w:trPr>
        <w:tc>
          <w:tcPr>
            <w:tcW w:w="568" w:type="dxa"/>
          </w:tcPr>
          <w:p w:rsidR="00EB7D38" w:rsidRPr="00EB7D38" w:rsidRDefault="00EB7D38" w:rsidP="00F564BC">
            <w:pPr>
              <w:spacing w:before="120" w:after="120"/>
              <w:rPr>
                <w:rFonts w:cs="Arial"/>
                <w:b/>
                <w:sz w:val="4"/>
                <w:szCs w:val="4"/>
                <w:lang w:eastAsia="en-GB"/>
              </w:rPr>
            </w:pPr>
          </w:p>
          <w:p w:rsidR="00EB7D38" w:rsidRPr="00F564BC" w:rsidRDefault="00EB7D38" w:rsidP="00F564BC">
            <w:pPr>
              <w:spacing w:before="120" w:after="120"/>
              <w:rPr>
                <w:rFonts w:cs="Arial"/>
                <w:b/>
                <w:lang w:eastAsia="en-GB"/>
              </w:rPr>
            </w:pPr>
            <w:r>
              <w:rPr>
                <w:rFonts w:cs="Arial"/>
                <w:b/>
                <w:lang w:eastAsia="en-GB"/>
              </w:rPr>
              <w:t>6.</w:t>
            </w:r>
          </w:p>
        </w:tc>
        <w:tc>
          <w:tcPr>
            <w:tcW w:w="8708" w:type="dxa"/>
          </w:tcPr>
          <w:p w:rsidR="00EB7D38" w:rsidRDefault="00EB7D38" w:rsidP="00EB7D38">
            <w:pPr>
              <w:rPr>
                <w:rFonts w:cs="Arial"/>
                <w:b/>
                <w:lang w:val="en-US" w:eastAsia="en-GB"/>
              </w:rPr>
            </w:pPr>
          </w:p>
          <w:p w:rsidR="00EB7D38" w:rsidRDefault="00EB7D38" w:rsidP="00EB7D38">
            <w:pPr>
              <w:rPr>
                <w:rFonts w:cs="Arial"/>
                <w:lang w:val="en-US" w:eastAsia="en-GB"/>
              </w:rPr>
            </w:pPr>
            <w:r w:rsidRPr="00F564BC">
              <w:rPr>
                <w:rFonts w:cs="Arial"/>
                <w:b/>
                <w:lang w:val="en-US" w:eastAsia="en-GB"/>
              </w:rPr>
              <w:t>NC</w:t>
            </w:r>
            <w:r w:rsidR="001037BC">
              <w:rPr>
                <w:rFonts w:cs="Arial"/>
                <w:lang w:val="en-US" w:eastAsia="en-GB"/>
              </w:rPr>
              <w:t xml:space="preserve"> –</w:t>
            </w:r>
            <w:r>
              <w:rPr>
                <w:rFonts w:cs="Arial"/>
                <w:lang w:val="en-US" w:eastAsia="en-GB"/>
              </w:rPr>
              <w:t>Ended</w:t>
            </w:r>
            <w:r w:rsidRPr="00F564BC">
              <w:rPr>
                <w:rFonts w:cs="Arial"/>
                <w:lang w:val="en-US" w:eastAsia="en-GB"/>
              </w:rPr>
              <w:t xml:space="preserve"> the meeting </w:t>
            </w:r>
            <w:r>
              <w:rPr>
                <w:rFonts w:cs="Arial"/>
                <w:lang w:val="en-US" w:eastAsia="en-GB"/>
              </w:rPr>
              <w:t>with a thank you to Martin Royal for his very informative update.</w:t>
            </w:r>
          </w:p>
          <w:p w:rsidR="00EB7D38" w:rsidRDefault="00EB7D38" w:rsidP="00EB7D38">
            <w:pPr>
              <w:rPr>
                <w:rFonts w:cs="Arial"/>
                <w:b/>
              </w:rPr>
            </w:pPr>
          </w:p>
        </w:tc>
      </w:tr>
      <w:tr w:rsidR="00F564BC" w:rsidRPr="00F564BC" w:rsidTr="00B103C5">
        <w:trPr>
          <w:trHeight w:val="153"/>
        </w:trPr>
        <w:tc>
          <w:tcPr>
            <w:tcW w:w="568" w:type="dxa"/>
          </w:tcPr>
          <w:p w:rsidR="00F564BC" w:rsidRPr="00F564BC" w:rsidRDefault="00F564BC" w:rsidP="00F564BC">
            <w:pPr>
              <w:rPr>
                <w:rFonts w:cs="Arial"/>
                <w:b/>
                <w:lang w:eastAsia="en-GB"/>
              </w:rPr>
            </w:pPr>
          </w:p>
        </w:tc>
        <w:tc>
          <w:tcPr>
            <w:tcW w:w="8708" w:type="dxa"/>
          </w:tcPr>
          <w:p w:rsidR="00F564BC" w:rsidRPr="00F564BC" w:rsidRDefault="00F564BC" w:rsidP="00F564BC">
            <w:pPr>
              <w:spacing w:after="120"/>
              <w:ind w:left="720"/>
              <w:contextualSpacing/>
              <w:jc w:val="center"/>
              <w:rPr>
                <w:rFonts w:eastAsiaTheme="minorHAnsi" w:cs="Arial"/>
                <w:b/>
              </w:rPr>
            </w:pPr>
          </w:p>
          <w:p w:rsidR="00EB7D38" w:rsidRDefault="00F564BC" w:rsidP="00EB7D38">
            <w:pPr>
              <w:spacing w:after="120"/>
              <w:contextualSpacing/>
              <w:jc w:val="center"/>
              <w:rPr>
                <w:rFonts w:eastAsiaTheme="minorHAnsi" w:cs="Arial"/>
                <w:b/>
              </w:rPr>
            </w:pPr>
            <w:r w:rsidRPr="00F564BC">
              <w:rPr>
                <w:rFonts w:eastAsiaTheme="minorHAnsi" w:cs="Arial"/>
                <w:b/>
              </w:rPr>
              <w:t>Thank yo</w:t>
            </w:r>
            <w:r w:rsidR="00EB7D38">
              <w:rPr>
                <w:rFonts w:eastAsiaTheme="minorHAnsi" w:cs="Arial"/>
                <w:b/>
              </w:rPr>
              <w:t xml:space="preserve">u all for coming and attending - it is </w:t>
            </w:r>
            <w:r w:rsidRPr="00F564BC">
              <w:rPr>
                <w:rFonts w:eastAsiaTheme="minorHAnsi" w:cs="Arial"/>
                <w:b/>
              </w:rPr>
              <w:t>much appreciated</w:t>
            </w:r>
            <w:r w:rsidR="00EB7D38">
              <w:rPr>
                <w:rFonts w:eastAsiaTheme="minorHAnsi" w:cs="Arial"/>
                <w:b/>
              </w:rPr>
              <w:t>.</w:t>
            </w:r>
          </w:p>
          <w:p w:rsidR="00EB7D38" w:rsidRDefault="00EB7D38" w:rsidP="00EB7D38">
            <w:pPr>
              <w:spacing w:after="120"/>
              <w:contextualSpacing/>
              <w:jc w:val="center"/>
              <w:rPr>
                <w:rFonts w:eastAsiaTheme="minorHAnsi" w:cs="Arial"/>
                <w:b/>
              </w:rPr>
            </w:pPr>
            <w:r>
              <w:rPr>
                <w:rFonts w:eastAsiaTheme="minorHAnsi" w:cs="Arial"/>
                <w:b/>
              </w:rPr>
              <w:t>I</w:t>
            </w:r>
            <w:r w:rsidR="00F564BC" w:rsidRPr="00F564BC">
              <w:rPr>
                <w:rFonts w:eastAsiaTheme="minorHAnsi" w:cs="Arial"/>
                <w:b/>
              </w:rPr>
              <w:t>t’s all about the GP Practice</w:t>
            </w:r>
            <w:r>
              <w:rPr>
                <w:rFonts w:eastAsiaTheme="minorHAnsi" w:cs="Arial"/>
                <w:b/>
              </w:rPr>
              <w:t>’s</w:t>
            </w:r>
            <w:r w:rsidR="00F564BC" w:rsidRPr="00F564BC">
              <w:rPr>
                <w:rFonts w:eastAsiaTheme="minorHAnsi" w:cs="Arial"/>
                <w:b/>
              </w:rPr>
              <w:t xml:space="preserve"> and patients working and coming together to improve our </w:t>
            </w:r>
            <w:r>
              <w:rPr>
                <w:rFonts w:eastAsiaTheme="minorHAnsi" w:cs="Arial"/>
                <w:b/>
              </w:rPr>
              <w:t>local services.</w:t>
            </w:r>
          </w:p>
          <w:p w:rsidR="00F564BC" w:rsidRPr="00F564BC" w:rsidRDefault="00F564BC" w:rsidP="00EB7D38">
            <w:pPr>
              <w:spacing w:after="120"/>
              <w:contextualSpacing/>
              <w:rPr>
                <w:rFonts w:eastAsiaTheme="minorHAnsi" w:cs="Arial"/>
                <w:b/>
              </w:rPr>
            </w:pPr>
          </w:p>
        </w:tc>
      </w:tr>
      <w:tr w:rsidR="00F564BC" w:rsidRPr="00F564BC" w:rsidTr="00B103C5">
        <w:trPr>
          <w:trHeight w:val="153"/>
        </w:trPr>
        <w:tc>
          <w:tcPr>
            <w:tcW w:w="568" w:type="dxa"/>
          </w:tcPr>
          <w:p w:rsidR="00F564BC" w:rsidRPr="00F564BC" w:rsidRDefault="00EB7D38" w:rsidP="00F564BC">
            <w:pPr>
              <w:spacing w:before="120" w:after="120"/>
              <w:rPr>
                <w:rFonts w:cs="Arial"/>
                <w:b/>
                <w:lang w:eastAsia="en-GB"/>
              </w:rPr>
            </w:pPr>
            <w:r>
              <w:rPr>
                <w:rFonts w:cs="Arial"/>
                <w:b/>
                <w:lang w:eastAsia="en-GB"/>
              </w:rPr>
              <w:t>7</w:t>
            </w:r>
            <w:r w:rsidR="00F564BC" w:rsidRPr="00F564BC">
              <w:rPr>
                <w:rFonts w:cs="Arial"/>
                <w:b/>
                <w:lang w:eastAsia="en-GB"/>
              </w:rPr>
              <w:t>.</w:t>
            </w:r>
          </w:p>
        </w:tc>
        <w:tc>
          <w:tcPr>
            <w:tcW w:w="8708" w:type="dxa"/>
          </w:tcPr>
          <w:p w:rsidR="00F564BC" w:rsidRPr="00F564BC" w:rsidRDefault="00F564BC" w:rsidP="00F564BC">
            <w:pPr>
              <w:jc w:val="center"/>
              <w:rPr>
                <w:rFonts w:eastAsiaTheme="minorHAnsi" w:cs="Arial"/>
              </w:rPr>
            </w:pPr>
          </w:p>
          <w:p w:rsidR="00F564BC" w:rsidRPr="00F564BC" w:rsidRDefault="00F564BC" w:rsidP="0058776F">
            <w:pPr>
              <w:jc w:val="center"/>
              <w:rPr>
                <w:rFonts w:cs="Arial"/>
                <w:b/>
                <w:lang w:eastAsia="en-GB"/>
              </w:rPr>
            </w:pPr>
            <w:r w:rsidRPr="00F564BC">
              <w:rPr>
                <w:rFonts w:eastAsiaTheme="minorHAnsi" w:cs="Arial"/>
              </w:rPr>
              <w:t xml:space="preserve">Date of next meeting will be: </w:t>
            </w:r>
            <w:r w:rsidR="0058776F">
              <w:rPr>
                <w:rFonts w:eastAsiaTheme="minorHAnsi" w:cs="Arial"/>
                <w:b/>
              </w:rPr>
              <w:t>Tuesday 17</w:t>
            </w:r>
            <w:r w:rsidRPr="00F564BC">
              <w:rPr>
                <w:rFonts w:eastAsiaTheme="minorHAnsi" w:cs="Arial"/>
                <w:b/>
                <w:vertAlign w:val="superscript"/>
              </w:rPr>
              <w:t>th</w:t>
            </w:r>
            <w:r w:rsidRPr="00F564BC">
              <w:rPr>
                <w:rFonts w:eastAsiaTheme="minorHAnsi" w:cs="Arial"/>
                <w:b/>
              </w:rPr>
              <w:t xml:space="preserve"> </w:t>
            </w:r>
            <w:r w:rsidR="0058776F">
              <w:rPr>
                <w:rFonts w:eastAsiaTheme="minorHAnsi" w:cs="Arial"/>
                <w:b/>
              </w:rPr>
              <w:t>January</w:t>
            </w:r>
            <w:r w:rsidRPr="00F564BC">
              <w:rPr>
                <w:rFonts w:eastAsiaTheme="minorHAnsi" w:cs="Arial"/>
                <w:b/>
              </w:rPr>
              <w:t xml:space="preserve"> 19.00pm –21.00pm at </w:t>
            </w:r>
            <w:r w:rsidR="0058776F">
              <w:rPr>
                <w:rFonts w:eastAsiaTheme="minorHAnsi" w:cs="Arial"/>
                <w:b/>
              </w:rPr>
              <w:t>Witham Health Centre</w:t>
            </w:r>
            <w:r w:rsidRPr="00F564BC">
              <w:rPr>
                <w:rFonts w:eastAsiaTheme="minorHAnsi" w:cs="Arial"/>
                <w:b/>
              </w:rPr>
              <w:t xml:space="preserve"> - look forward to seeing you!</w:t>
            </w:r>
            <w:r w:rsidRPr="00F564BC">
              <w:rPr>
                <w:rFonts w:eastAsiaTheme="minorHAnsi" w:cs="Arial"/>
              </w:rPr>
              <w:t xml:space="preserve"> Nibbles and refreshments will be provided.</w:t>
            </w:r>
          </w:p>
        </w:tc>
      </w:tr>
    </w:tbl>
    <w:p w:rsidR="00F564BC" w:rsidRPr="00F564BC" w:rsidRDefault="00F564BC" w:rsidP="00F564BC">
      <w:pPr>
        <w:spacing w:after="0"/>
        <w:rPr>
          <w:rFonts w:ascii="Arial" w:eastAsia="Times New Roman" w:hAnsi="Arial" w:cs="Arial"/>
          <w:lang w:eastAsia="en-GB"/>
        </w:rPr>
      </w:pPr>
    </w:p>
    <w:p w:rsidR="003C7EA8" w:rsidRDefault="003C7EA8"/>
    <w:sectPr w:rsidR="003C7EA8" w:rsidSect="0058776F">
      <w:headerReference w:type="default" r:id="rId8"/>
      <w:footerReference w:type="default" r:id="rId9"/>
      <w:headerReference w:type="first" r:id="rId10"/>
      <w:pgSz w:w="11906" w:h="16838"/>
      <w:pgMar w:top="720" w:right="567" w:bottom="720" w:left="79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083" w:rsidRDefault="00064083" w:rsidP="00F564BC">
      <w:pPr>
        <w:spacing w:after="0" w:line="240" w:lineRule="auto"/>
      </w:pPr>
      <w:r>
        <w:separator/>
      </w:r>
    </w:p>
  </w:endnote>
  <w:endnote w:type="continuationSeparator" w:id="0">
    <w:p w:rsidR="00064083" w:rsidRDefault="00064083" w:rsidP="00F5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0"/>
        <w:szCs w:val="20"/>
      </w:rPr>
      <w:id w:val="882361051"/>
      <w:docPartObj>
        <w:docPartGallery w:val="Page Numbers (Bottom of Page)"/>
        <w:docPartUnique/>
      </w:docPartObj>
    </w:sdtPr>
    <w:sdtEndPr>
      <w:rPr>
        <w:noProof/>
      </w:rPr>
    </w:sdtEndPr>
    <w:sdtContent>
      <w:p w:rsidR="00064E49" w:rsidRDefault="003B74E0" w:rsidP="00DA7369">
        <w:pPr>
          <w:pStyle w:val="Style1"/>
        </w:pPr>
      </w:p>
      <w:p w:rsidR="00064E49" w:rsidRDefault="00533EC3">
        <w:pPr>
          <w:pStyle w:val="Footer"/>
          <w:jc w:val="center"/>
        </w:pPr>
        <w:r>
          <w:fldChar w:fldCharType="begin"/>
        </w:r>
        <w:r>
          <w:instrText xml:space="preserve"> PAGE   \* MERGEFORMAT </w:instrText>
        </w:r>
        <w:r>
          <w:fldChar w:fldCharType="separate"/>
        </w:r>
        <w:r w:rsidR="003B74E0">
          <w:rPr>
            <w:noProof/>
          </w:rPr>
          <w:t>2</w:t>
        </w:r>
        <w:r>
          <w:rPr>
            <w:noProof/>
          </w:rPr>
          <w:fldChar w:fldCharType="end"/>
        </w:r>
      </w:p>
    </w:sdtContent>
  </w:sdt>
  <w:p w:rsidR="00064E49" w:rsidRDefault="003B7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083" w:rsidRDefault="00064083" w:rsidP="00F564BC">
      <w:pPr>
        <w:spacing w:after="0" w:line="240" w:lineRule="auto"/>
      </w:pPr>
      <w:r>
        <w:separator/>
      </w:r>
    </w:p>
  </w:footnote>
  <w:footnote w:type="continuationSeparator" w:id="0">
    <w:p w:rsidR="00064083" w:rsidRDefault="00064083" w:rsidP="00F56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49" w:rsidRDefault="003B74E0" w:rsidP="00DD4A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49" w:rsidRDefault="003B74E0" w:rsidP="00960299">
    <w:pPr>
      <w:pStyle w:val="Header"/>
      <w:jc w:val="right"/>
    </w:pPr>
  </w:p>
  <w:p w:rsidR="00F564BC" w:rsidRPr="00F564BC" w:rsidRDefault="00F564BC" w:rsidP="00F564BC">
    <w:pPr>
      <w:spacing w:after="0"/>
      <w:rPr>
        <w:rFonts w:ascii="Arial" w:eastAsia="Calibri" w:hAnsi="Arial" w:cs="Arial"/>
        <w:b/>
        <w:sz w:val="20"/>
        <w:szCs w:val="20"/>
      </w:rPr>
    </w:pPr>
    <w:r w:rsidRPr="00F564BC">
      <w:rPr>
        <w:rFonts w:ascii="Arial" w:eastAsia="Calibri" w:hAnsi="Arial" w:cs="Arial"/>
        <w:b/>
        <w:i/>
        <w:sz w:val="20"/>
        <w:szCs w:val="20"/>
      </w:rPr>
      <w:t>Dr N O Parry-Jones</w:t>
    </w:r>
    <w:r w:rsidRPr="00F564BC">
      <w:rPr>
        <w:rFonts w:ascii="Arial" w:eastAsia="Calibri" w:hAnsi="Arial" w:cs="Arial"/>
        <w:b/>
        <w:i/>
      </w:rPr>
      <w:t xml:space="preserve"> </w:t>
    </w:r>
    <w:r w:rsidRPr="00F564BC">
      <w:rPr>
        <w:rFonts w:ascii="Arial" w:eastAsia="Calibri" w:hAnsi="Arial" w:cs="Arial"/>
        <w:i/>
      </w:rPr>
      <w:t xml:space="preserve">  </w:t>
    </w:r>
    <w:r w:rsidRPr="00F564BC">
      <w:rPr>
        <w:rFonts w:ascii="Arial" w:eastAsia="Calibri" w:hAnsi="Arial" w:cs="Arial"/>
        <w:sz w:val="16"/>
        <w:szCs w:val="16"/>
      </w:rPr>
      <w:t>MB BChir MRCP DRCOG</w:t>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t xml:space="preserve">           </w:t>
    </w:r>
    <w:r w:rsidRPr="00F564BC">
      <w:rPr>
        <w:rFonts w:ascii="Arial" w:eastAsia="Calibri" w:hAnsi="Arial" w:cs="Arial"/>
        <w:b/>
        <w:sz w:val="20"/>
        <w:szCs w:val="20"/>
      </w:rPr>
      <w:t xml:space="preserve">The Surgery </w:t>
    </w:r>
  </w:p>
  <w:p w:rsidR="00F564BC" w:rsidRPr="00F564BC" w:rsidRDefault="00F564BC" w:rsidP="00F564BC">
    <w:pPr>
      <w:spacing w:after="0"/>
      <w:rPr>
        <w:rFonts w:ascii="Arial" w:eastAsia="Calibri" w:hAnsi="Arial" w:cs="Arial"/>
        <w:b/>
        <w:i/>
        <w:sz w:val="20"/>
        <w:szCs w:val="20"/>
      </w:rPr>
    </w:pPr>
    <w:r w:rsidRPr="00F564BC">
      <w:rPr>
        <w:rFonts w:ascii="Arial" w:eastAsia="Calibri" w:hAnsi="Arial" w:cs="Arial"/>
        <w:b/>
        <w:i/>
        <w:sz w:val="18"/>
        <w:szCs w:val="18"/>
      </w:rPr>
      <w:t>Partner</w:t>
    </w:r>
    <w:r w:rsidRPr="00F564BC">
      <w:rPr>
        <w:rFonts w:ascii="Arial" w:eastAsia="Calibri" w:hAnsi="Arial" w:cs="Arial"/>
        <w:b/>
        <w:i/>
      </w:rPr>
      <w:t xml:space="preserve"> </w:t>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sz w:val="20"/>
        <w:szCs w:val="20"/>
      </w:rPr>
      <w:t>Douglas Grove</w:t>
    </w:r>
  </w:p>
  <w:p w:rsidR="00F564BC" w:rsidRPr="00F564BC" w:rsidRDefault="00F564BC" w:rsidP="00F564BC">
    <w:pPr>
      <w:spacing w:after="0"/>
      <w:rPr>
        <w:rFonts w:ascii="Arial" w:eastAsia="Calibri" w:hAnsi="Arial" w:cs="Arial"/>
        <w:b/>
        <w:sz w:val="20"/>
        <w:szCs w:val="20"/>
      </w:rPr>
    </w:pP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i/>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sz w:val="20"/>
        <w:szCs w:val="20"/>
      </w:rPr>
      <w:t>Witham</w:t>
    </w:r>
  </w:p>
  <w:p w:rsidR="00F564BC" w:rsidRPr="00F564BC" w:rsidRDefault="00F564BC" w:rsidP="00F564BC">
    <w:pPr>
      <w:spacing w:after="0"/>
      <w:rPr>
        <w:rFonts w:ascii="Arial" w:eastAsia="Calibri" w:hAnsi="Arial" w:cs="Arial"/>
        <w:b/>
      </w:rPr>
    </w:pPr>
    <w:r w:rsidRPr="00F564BC">
      <w:rPr>
        <w:rFonts w:ascii="Arial" w:eastAsia="Calibri" w:hAnsi="Arial" w:cs="Arial"/>
        <w:b/>
        <w:i/>
        <w:sz w:val="20"/>
        <w:szCs w:val="20"/>
      </w:rPr>
      <w:t>Dr Salau</w:t>
    </w:r>
    <w:r w:rsidRPr="00F564BC">
      <w:rPr>
        <w:rFonts w:ascii="Arial" w:eastAsia="Calibri" w:hAnsi="Arial" w:cs="Arial"/>
        <w:b/>
        <w:i/>
      </w:rPr>
      <w:t xml:space="preserve"> </w:t>
    </w:r>
    <w:r w:rsidRPr="00F564BC">
      <w:rPr>
        <w:rFonts w:ascii="Arial" w:eastAsia="Calibri" w:hAnsi="Arial" w:cs="Arial"/>
      </w:rPr>
      <w:t xml:space="preserve">  </w:t>
    </w:r>
    <w:r w:rsidRPr="00F564BC">
      <w:rPr>
        <w:rFonts w:ascii="Arial" w:eastAsia="Calibri" w:hAnsi="Arial" w:cs="Arial"/>
        <w:sz w:val="16"/>
        <w:szCs w:val="16"/>
      </w:rPr>
      <w:t>MBBS  MRCP UK</w:t>
    </w:r>
    <w:r w:rsidRPr="00F564BC">
      <w:rPr>
        <w:rFonts w:ascii="Arial" w:eastAsia="Calibri" w:hAnsi="Arial" w:cs="Arial"/>
        <w:sz w:val="18"/>
        <w:szCs w:val="18"/>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b/>
        <w:sz w:val="20"/>
        <w:szCs w:val="20"/>
      </w:rPr>
      <w:t>Essex</w:t>
    </w:r>
    <w:r w:rsidRPr="00F564BC">
      <w:rPr>
        <w:rFonts w:ascii="Arial" w:eastAsia="Calibri" w:hAnsi="Arial" w:cs="Arial"/>
        <w:b/>
      </w:rPr>
      <w:tab/>
    </w:r>
  </w:p>
  <w:p w:rsidR="00F564BC" w:rsidRPr="00F564BC" w:rsidRDefault="00F564BC" w:rsidP="00F564BC">
    <w:pPr>
      <w:spacing w:after="0"/>
      <w:rPr>
        <w:rFonts w:ascii="Arial" w:eastAsia="Calibri" w:hAnsi="Arial" w:cs="Arial"/>
      </w:rPr>
    </w:pPr>
    <w:r w:rsidRPr="00F564BC">
      <w:rPr>
        <w:rFonts w:ascii="Arial" w:eastAsia="Calibri" w:hAnsi="Arial" w:cs="Arial"/>
        <w:b/>
        <w:i/>
        <w:sz w:val="18"/>
        <w:szCs w:val="18"/>
      </w:rPr>
      <w:t>Salaried GP</w:t>
    </w:r>
    <w:r w:rsidRPr="00F564BC">
      <w:rPr>
        <w:rFonts w:ascii="Arial" w:eastAsia="Calibri" w:hAnsi="Arial" w:cs="Arial"/>
        <w:sz w:val="18"/>
        <w:szCs w:val="18"/>
      </w:rPr>
      <w:tab/>
    </w:r>
    <w:r w:rsidRPr="00F564BC">
      <w:rPr>
        <w:rFonts w:ascii="Arial" w:eastAsia="Calibri" w:hAnsi="Arial" w:cs="Arial"/>
        <w:sz w:val="18"/>
        <w:szCs w:val="18"/>
      </w:rPr>
      <w:tab/>
    </w:r>
    <w:r w:rsidRPr="00F564BC">
      <w:rPr>
        <w:rFonts w:ascii="Arial" w:eastAsia="Calibri" w:hAnsi="Arial" w:cs="Arial"/>
        <w:sz w:val="18"/>
        <w:szCs w:val="18"/>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rPr>
      <w:tab/>
    </w:r>
    <w:r w:rsidRPr="00F564BC">
      <w:rPr>
        <w:rFonts w:ascii="Arial" w:eastAsia="Calibri" w:hAnsi="Arial" w:cs="Arial"/>
        <w:b/>
        <w:sz w:val="20"/>
        <w:szCs w:val="20"/>
      </w:rPr>
      <w:t>CM8 1TE</w:t>
    </w:r>
    <w:r w:rsidRPr="00F564BC">
      <w:rPr>
        <w:rFonts w:ascii="Arial" w:eastAsia="Calibri" w:hAnsi="Arial" w:cs="Arial"/>
      </w:rPr>
      <w:tab/>
    </w:r>
    <w:r w:rsidRPr="00F564BC">
      <w:rPr>
        <w:rFonts w:ascii="Arial" w:eastAsia="Calibri" w:hAnsi="Arial" w:cs="Arial"/>
        <w:b/>
      </w:rPr>
      <w:tab/>
      <w:t xml:space="preserve">    </w:t>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p>
  <w:p w:rsidR="00F564BC" w:rsidRPr="00F564BC" w:rsidRDefault="00F564BC" w:rsidP="00F564BC">
    <w:pPr>
      <w:spacing w:after="0"/>
      <w:rPr>
        <w:rFonts w:ascii="Arial" w:eastAsia="Calibri" w:hAnsi="Arial" w:cs="Arial"/>
        <w:b/>
      </w:rPr>
    </w:pPr>
    <w:r w:rsidRPr="00F564BC">
      <w:rPr>
        <w:rFonts w:ascii="Arial" w:eastAsia="Calibri" w:hAnsi="Arial" w:cs="Arial"/>
        <w:sz w:val="18"/>
        <w:szCs w:val="18"/>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t xml:space="preserve">    </w:t>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rPr>
      <w:tab/>
    </w:r>
    <w:r w:rsidRPr="00F564BC">
      <w:rPr>
        <w:rFonts w:ascii="Arial" w:eastAsia="Calibri" w:hAnsi="Arial" w:cs="Arial"/>
        <w:b/>
        <w:sz w:val="20"/>
        <w:szCs w:val="20"/>
      </w:rPr>
      <w:t>Tel: 01376 512827</w:t>
    </w:r>
  </w:p>
  <w:p w:rsidR="00F564BC" w:rsidRPr="00F564BC" w:rsidRDefault="00F564BC" w:rsidP="00F564BC">
    <w:pPr>
      <w:spacing w:after="0"/>
      <w:ind w:left="7200"/>
      <w:rPr>
        <w:rFonts w:ascii="Arial" w:eastAsia="Calibri" w:hAnsi="Arial" w:cs="Arial"/>
        <w:b/>
        <w:sz w:val="18"/>
        <w:szCs w:val="18"/>
      </w:rPr>
    </w:pPr>
    <w:r w:rsidRPr="00F564BC">
      <w:rPr>
        <w:rFonts w:ascii="Arial" w:eastAsia="Calibri" w:hAnsi="Arial" w:cs="Arial"/>
        <w:b/>
        <w:sz w:val="20"/>
        <w:szCs w:val="20"/>
      </w:rPr>
      <w:t>Fax: 01376 502463</w:t>
    </w:r>
    <w:r w:rsidRPr="00F564BC">
      <w:rPr>
        <w:rFonts w:ascii="Calibri" w:eastAsia="Calibri" w:hAnsi="Calibri" w:cs="Times New Roman"/>
        <w:sz w:val="20"/>
        <w:szCs w:val="20"/>
      </w:rPr>
      <w:t xml:space="preserve"> </w:t>
    </w:r>
    <w:r w:rsidRPr="00F564BC">
      <w:rPr>
        <w:rFonts w:ascii="Arial" w:eastAsia="Calibri" w:hAnsi="Arial" w:cs="Arial"/>
        <w:b/>
        <w:sz w:val="20"/>
        <w:szCs w:val="20"/>
      </w:rPr>
      <w:t>Email:adminF81173@nhs.net</w:t>
    </w:r>
  </w:p>
  <w:p w:rsidR="00F564BC" w:rsidRDefault="00F564BC" w:rsidP="0096029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D2BB5"/>
    <w:multiLevelType w:val="hybridMultilevel"/>
    <w:tmpl w:val="16FE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BC"/>
    <w:rsid w:val="00064083"/>
    <w:rsid w:val="001037BC"/>
    <w:rsid w:val="003B74E0"/>
    <w:rsid w:val="003C7EA8"/>
    <w:rsid w:val="003D1131"/>
    <w:rsid w:val="004358CD"/>
    <w:rsid w:val="00473724"/>
    <w:rsid w:val="004C6BC6"/>
    <w:rsid w:val="00533EC3"/>
    <w:rsid w:val="0058776F"/>
    <w:rsid w:val="00CD7909"/>
    <w:rsid w:val="00E33520"/>
    <w:rsid w:val="00EB7D38"/>
    <w:rsid w:val="00F564BC"/>
    <w:rsid w:val="00FC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4BC"/>
    <w:pPr>
      <w:spacing w:after="0" w:line="240" w:lineRule="auto"/>
    </w:pPr>
    <w:rPr>
      <w:rFonts w:ascii="Arial" w:eastAsia="Times New Roman" w:hAnsi="Arial"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4BC"/>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F564B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564BC"/>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F564BC"/>
    <w:rPr>
      <w:rFonts w:ascii="Times New Roman" w:eastAsia="Times New Roman" w:hAnsi="Times New Roman" w:cs="Times New Roman"/>
      <w:sz w:val="20"/>
      <w:szCs w:val="20"/>
      <w:lang w:eastAsia="en-GB"/>
    </w:rPr>
  </w:style>
  <w:style w:type="paragraph" w:customStyle="1" w:styleId="Style1">
    <w:name w:val="Style1"/>
    <w:basedOn w:val="Normal"/>
    <w:qFormat/>
    <w:rsid w:val="00F564BC"/>
    <w:pPr>
      <w:autoSpaceDE w:val="0"/>
      <w:autoSpaceDN w:val="0"/>
      <w:adjustRightInd w:val="0"/>
      <w:spacing w:before="60" w:after="60" w:line="240" w:lineRule="auto"/>
      <w:jc w:val="both"/>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F5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64BC"/>
    <w:pPr>
      <w:spacing w:after="0" w:line="240" w:lineRule="auto"/>
    </w:pPr>
    <w:rPr>
      <w:rFonts w:ascii="Arial" w:eastAsia="Times New Roman" w:hAnsi="Arial" w:cs="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564BC"/>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uiPriority w:val="99"/>
    <w:rsid w:val="00F564BC"/>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F564BC"/>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uiPriority w:val="99"/>
    <w:rsid w:val="00F564BC"/>
    <w:rPr>
      <w:rFonts w:ascii="Times New Roman" w:eastAsia="Times New Roman" w:hAnsi="Times New Roman" w:cs="Times New Roman"/>
      <w:sz w:val="20"/>
      <w:szCs w:val="20"/>
      <w:lang w:eastAsia="en-GB"/>
    </w:rPr>
  </w:style>
  <w:style w:type="paragraph" w:customStyle="1" w:styleId="Style1">
    <w:name w:val="Style1"/>
    <w:basedOn w:val="Normal"/>
    <w:qFormat/>
    <w:rsid w:val="00F564BC"/>
    <w:pPr>
      <w:autoSpaceDE w:val="0"/>
      <w:autoSpaceDN w:val="0"/>
      <w:adjustRightInd w:val="0"/>
      <w:spacing w:before="60" w:after="60" w:line="240" w:lineRule="auto"/>
      <w:jc w:val="both"/>
    </w:pPr>
    <w:rPr>
      <w:rFonts w:ascii="Arial" w:eastAsia="Times New Roman" w:hAnsi="Arial" w:cs="Arial"/>
      <w:color w:val="000000"/>
      <w:lang w:eastAsia="en-GB"/>
    </w:rPr>
  </w:style>
  <w:style w:type="paragraph" w:styleId="BalloonText">
    <w:name w:val="Balloon Text"/>
    <w:basedOn w:val="Normal"/>
    <w:link w:val="BalloonTextChar"/>
    <w:uiPriority w:val="99"/>
    <w:semiHidden/>
    <w:unhideWhenUsed/>
    <w:rsid w:val="00F56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4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2828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Hull</dc:creator>
  <cp:lastModifiedBy>Marie Venkatasawmy</cp:lastModifiedBy>
  <cp:revision>2</cp:revision>
  <cp:lastPrinted>2016-12-15T09:32:00Z</cp:lastPrinted>
  <dcterms:created xsi:type="dcterms:W3CDTF">2017-01-26T16:07:00Z</dcterms:created>
  <dcterms:modified xsi:type="dcterms:W3CDTF">2017-01-26T16:07:00Z</dcterms:modified>
</cp:coreProperties>
</file>